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B804FD">
        <w:rPr>
          <w:b/>
          <w:sz w:val="24"/>
          <w:szCs w:val="24"/>
          <w:lang w:val="pt-BR"/>
        </w:rPr>
        <w:t>52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B804FD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B804FD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B804FD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880E2E">
        <w:rPr>
          <w:bCs/>
          <w:sz w:val="14"/>
          <w:szCs w:val="14"/>
        </w:rPr>
        <w:t>14/2023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3F3B1A" w:rsidRPr="00BB235A" w:rsidTr="00323974">
        <w:tc>
          <w:tcPr>
            <w:tcW w:w="597" w:type="dxa"/>
          </w:tcPr>
          <w:p w:rsidR="003F3B1A" w:rsidRPr="003F3B1A" w:rsidRDefault="003F3B1A" w:rsidP="0001408A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3F3B1A">
              <w:rPr>
                <w:rFonts w:ascii="Calibri" w:hAnsi="Calibri"/>
                <w:sz w:val="22"/>
                <w:szCs w:val="22"/>
                <w:lang w:val="pt-BR"/>
              </w:rPr>
              <w:t>7</w:t>
            </w:r>
          </w:p>
        </w:tc>
        <w:tc>
          <w:tcPr>
            <w:tcW w:w="2630" w:type="dxa"/>
          </w:tcPr>
          <w:p w:rsidR="003F3B1A" w:rsidRPr="003F3B1A" w:rsidRDefault="003F3B1A" w:rsidP="0001408A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3F3B1A">
              <w:rPr>
                <w:rFonts w:ascii="Calibri" w:hAnsi="Calibri"/>
                <w:sz w:val="22"/>
                <w:szCs w:val="22"/>
                <w:lang w:val="pt-BR"/>
              </w:rPr>
              <w:t>Fabio Francisco Ninello de Oliveira</w:t>
            </w:r>
          </w:p>
        </w:tc>
        <w:tc>
          <w:tcPr>
            <w:tcW w:w="1984" w:type="dxa"/>
          </w:tcPr>
          <w:p w:rsidR="003F3B1A" w:rsidRPr="003F3B1A" w:rsidRDefault="003F3B1A" w:rsidP="0001408A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3F3B1A">
              <w:rPr>
                <w:rFonts w:ascii="Calibri" w:hAnsi="Calibri"/>
                <w:sz w:val="22"/>
                <w:szCs w:val="22"/>
                <w:lang w:val="pt-BR"/>
              </w:rPr>
              <w:t>067.798.659-90</w:t>
            </w:r>
          </w:p>
        </w:tc>
        <w:tc>
          <w:tcPr>
            <w:tcW w:w="979" w:type="dxa"/>
          </w:tcPr>
          <w:p w:rsidR="003F3B1A" w:rsidRPr="003F3B1A" w:rsidRDefault="003F3B1A" w:rsidP="0001408A">
            <w:pPr>
              <w:rPr>
                <w:lang w:val="pt-BR"/>
              </w:rPr>
            </w:pPr>
            <w:r w:rsidRPr="003F3B1A">
              <w:rPr>
                <w:lang w:val="pt-BR"/>
              </w:rPr>
              <w:t>03</w:t>
            </w:r>
          </w:p>
        </w:tc>
        <w:tc>
          <w:tcPr>
            <w:tcW w:w="1715" w:type="dxa"/>
          </w:tcPr>
          <w:p w:rsidR="003F3B1A" w:rsidRPr="00BB235A" w:rsidRDefault="003F3B1A" w:rsidP="003F3B1A">
            <w:pPr>
              <w:rPr>
                <w:lang w:val="pt-BR"/>
              </w:rPr>
            </w:pPr>
            <w:r>
              <w:rPr>
                <w:lang w:val="pt-BR"/>
              </w:rPr>
              <w:t>13/02/2023</w:t>
            </w:r>
          </w:p>
        </w:tc>
      </w:tr>
    </w:tbl>
    <w:p w:rsidR="00F161FC" w:rsidRDefault="00F161FC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B804FD">
        <w:rPr>
          <w:rFonts w:ascii="Calibri" w:hAnsi="Calibri"/>
          <w:sz w:val="22"/>
          <w:szCs w:val="22"/>
          <w:lang w:val="pt-BR"/>
        </w:rPr>
        <w:t>10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880E2E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DB0" w:rsidRDefault="00BF4DB0" w:rsidP="00844D33">
      <w:r>
        <w:separator/>
      </w:r>
    </w:p>
  </w:endnote>
  <w:endnote w:type="continuationSeparator" w:id="1">
    <w:p w:rsidR="00BF4DB0" w:rsidRDefault="00BF4DB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F069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F0690" w:rsidRPr="00B05814">
      <w:rPr>
        <w:rFonts w:ascii="Calibri" w:hAnsi="Calibri"/>
        <w:i/>
      </w:rPr>
      <w:fldChar w:fldCharType="separate"/>
    </w:r>
    <w:r w:rsidR="00B804FD">
      <w:rPr>
        <w:rFonts w:ascii="Calibri" w:hAnsi="Calibri"/>
        <w:i/>
        <w:noProof/>
        <w:lang w:val="pt-BR"/>
      </w:rPr>
      <w:t>1</w:t>
    </w:r>
    <w:r w:rsidR="005F069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804FD" w:rsidRPr="00B804F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DB0" w:rsidRDefault="00BF4DB0" w:rsidP="00844D33">
      <w:r>
        <w:separator/>
      </w:r>
    </w:p>
  </w:footnote>
  <w:footnote w:type="continuationSeparator" w:id="1">
    <w:p w:rsidR="00BF4DB0" w:rsidRDefault="00BF4DB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A2A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065BF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F3B1A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4F78F2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0690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0E2E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04FD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4DB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7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2023-02-10T17:20:00Z</dcterms:created>
  <dcterms:modified xsi:type="dcterms:W3CDTF">2023-02-10T17:22:00Z</dcterms:modified>
</cp:coreProperties>
</file>