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2A3A34">
        <w:rPr>
          <w:b w:val="0"/>
          <w:sz w:val="20"/>
        </w:rPr>
        <w:t>028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Pr="0010038B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906152" w:rsidRPr="0010038B">
        <w:t xml:space="preserve"> </w:t>
      </w:r>
      <w:r w:rsidR="00062892" w:rsidRPr="0010038B">
        <w:t>o</w:t>
      </w:r>
      <w:r w:rsidR="0083490A" w:rsidRPr="0010038B">
        <w:t>s</w:t>
      </w:r>
      <w:r w:rsidR="00062892" w:rsidRPr="0010038B">
        <w:t xml:space="preserve"> </w:t>
      </w:r>
      <w:r w:rsidRPr="0010038B">
        <w:t>candidat</w:t>
      </w:r>
      <w:r w:rsidR="00062892" w:rsidRPr="0010038B">
        <w:t>o</w:t>
      </w:r>
      <w:r w:rsidR="0083490A" w:rsidRPr="0010038B">
        <w:t>s</w:t>
      </w:r>
      <w:r w:rsidRPr="0010038B">
        <w:t xml:space="preserve"> abaixo relaciona</w:t>
      </w:r>
      <w:r w:rsidR="00E66E55" w:rsidRPr="0010038B">
        <w:t>d</w:t>
      </w:r>
      <w:r w:rsidR="00062892" w:rsidRPr="0010038B">
        <w:t>o</w:t>
      </w:r>
      <w:r w:rsidR="0083490A" w:rsidRPr="0010038B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977"/>
        <w:gridCol w:w="1559"/>
        <w:gridCol w:w="3546"/>
        <w:gridCol w:w="637"/>
      </w:tblGrid>
      <w:tr w:rsidR="008E4708" w:rsidRPr="0010038B" w:rsidTr="007E4DC9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59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3546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63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2A3A34" w:rsidRPr="0010038B" w:rsidTr="007E4DC9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2A3A34" w:rsidRPr="002A3A34" w:rsidRDefault="002A3A34">
            <w:pPr>
              <w:jc w:val="right"/>
              <w:rPr>
                <w:rFonts w:ascii="Calibri" w:hAnsi="Calibri" w:cs="Calibri"/>
                <w:color w:val="000000"/>
              </w:rPr>
            </w:pPr>
            <w:r w:rsidRPr="002A3A34">
              <w:rPr>
                <w:rFonts w:ascii="Calibri" w:hAnsi="Calibri" w:cs="Calibri"/>
                <w:color w:val="000000"/>
              </w:rPr>
              <w:t>125936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A3A34" w:rsidRPr="002A3A34" w:rsidRDefault="002A3A34">
            <w:pPr>
              <w:rPr>
                <w:rFonts w:ascii="Calibri" w:hAnsi="Calibri" w:cs="Calibri"/>
                <w:color w:val="000000"/>
              </w:rPr>
            </w:pPr>
            <w:r w:rsidRPr="002A3A34">
              <w:rPr>
                <w:rFonts w:ascii="Calibri" w:hAnsi="Calibri" w:cs="Calibri"/>
                <w:color w:val="000000"/>
              </w:rPr>
              <w:t>Leinna Jordânia Pereira de Araújo Nascimento Vargas</w:t>
            </w:r>
          </w:p>
        </w:tc>
        <w:tc>
          <w:tcPr>
            <w:tcW w:w="1559" w:type="dxa"/>
            <w:vAlign w:val="bottom"/>
          </w:tcPr>
          <w:p w:rsidR="002A3A34" w:rsidRPr="002A3A34" w:rsidRDefault="002A3A34">
            <w:pPr>
              <w:rPr>
                <w:rFonts w:ascii="Calibri" w:hAnsi="Calibri" w:cs="Calibri"/>
                <w:color w:val="000000"/>
              </w:rPr>
            </w:pPr>
            <w:r w:rsidRPr="002A3A34">
              <w:rPr>
                <w:rFonts w:ascii="Calibri" w:hAnsi="Calibri" w:cs="Calibri"/>
                <w:color w:val="000000"/>
              </w:rPr>
              <w:t>047.620.279-52</w:t>
            </w:r>
          </w:p>
        </w:tc>
        <w:tc>
          <w:tcPr>
            <w:tcW w:w="3546" w:type="dxa"/>
            <w:vAlign w:val="bottom"/>
          </w:tcPr>
          <w:p w:rsidR="002A3A34" w:rsidRPr="002A3A34" w:rsidRDefault="002A3A34">
            <w:pPr>
              <w:rPr>
                <w:rFonts w:ascii="Calibri" w:hAnsi="Calibri" w:cs="Calibri"/>
                <w:color w:val="000000"/>
              </w:rPr>
            </w:pPr>
            <w:r w:rsidRPr="002A3A34">
              <w:rPr>
                <w:rFonts w:ascii="Calibri" w:hAnsi="Calibri" w:cs="Calibri"/>
                <w:color w:val="000000"/>
              </w:rPr>
              <w:t>ASSISTENTE SOCIAL</w:t>
            </w:r>
          </w:p>
        </w:tc>
        <w:tc>
          <w:tcPr>
            <w:tcW w:w="637" w:type="dxa"/>
            <w:vAlign w:val="bottom"/>
          </w:tcPr>
          <w:p w:rsidR="002A3A34" w:rsidRPr="002A3A34" w:rsidRDefault="002A3A34" w:rsidP="000D193F">
            <w:pPr>
              <w:jc w:val="center"/>
              <w:rPr>
                <w:color w:val="000000" w:themeColor="text1"/>
              </w:rPr>
            </w:pPr>
            <w:r w:rsidRPr="002A3A34">
              <w:rPr>
                <w:color w:val="000000" w:themeColor="text1"/>
              </w:rPr>
              <w:t>04</w:t>
            </w:r>
          </w:p>
        </w:tc>
      </w:tr>
      <w:tr w:rsidR="002A3A34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2A3A34" w:rsidRPr="000355A1" w:rsidRDefault="002A3A34">
            <w:pPr>
              <w:jc w:val="right"/>
              <w:rPr>
                <w:rFonts w:ascii="Calibri" w:hAnsi="Calibri" w:cs="Calibri"/>
                <w:color w:val="8DB3E2" w:themeColor="text2" w:themeTint="66"/>
              </w:rPr>
            </w:pPr>
            <w:r w:rsidRPr="000355A1">
              <w:rPr>
                <w:rFonts w:ascii="Calibri" w:hAnsi="Calibri" w:cs="Calibri"/>
                <w:color w:val="8DB3E2" w:themeColor="text2" w:themeTint="66"/>
              </w:rPr>
              <w:t>124859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A3A34" w:rsidRPr="000355A1" w:rsidRDefault="002A3A34">
            <w:pPr>
              <w:rPr>
                <w:rFonts w:ascii="Calibri" w:hAnsi="Calibri" w:cs="Calibri"/>
                <w:color w:val="8DB3E2" w:themeColor="text2" w:themeTint="66"/>
              </w:rPr>
            </w:pPr>
            <w:r w:rsidRPr="000355A1">
              <w:rPr>
                <w:rFonts w:ascii="Calibri" w:hAnsi="Calibri" w:cs="Calibri"/>
                <w:color w:val="8DB3E2" w:themeColor="text2" w:themeTint="66"/>
              </w:rPr>
              <w:t>Ana Paula da Silva</w:t>
            </w:r>
          </w:p>
        </w:tc>
        <w:tc>
          <w:tcPr>
            <w:tcW w:w="1559" w:type="dxa"/>
            <w:vAlign w:val="bottom"/>
          </w:tcPr>
          <w:p w:rsidR="002A3A34" w:rsidRPr="000355A1" w:rsidRDefault="002A3A34">
            <w:pPr>
              <w:rPr>
                <w:rFonts w:ascii="Calibri" w:hAnsi="Calibri" w:cs="Calibri"/>
                <w:color w:val="8DB3E2" w:themeColor="text2" w:themeTint="66"/>
              </w:rPr>
            </w:pPr>
            <w:r w:rsidRPr="000355A1">
              <w:rPr>
                <w:rFonts w:ascii="Calibri" w:hAnsi="Calibri" w:cs="Calibri"/>
                <w:color w:val="8DB3E2" w:themeColor="text2" w:themeTint="66"/>
              </w:rPr>
              <w:t>089.945.939-00</w:t>
            </w:r>
          </w:p>
        </w:tc>
        <w:tc>
          <w:tcPr>
            <w:tcW w:w="3546" w:type="dxa"/>
            <w:vAlign w:val="bottom"/>
          </w:tcPr>
          <w:p w:rsidR="002A3A34" w:rsidRPr="000355A1" w:rsidRDefault="002A3A34">
            <w:pPr>
              <w:rPr>
                <w:rFonts w:ascii="Calibri" w:hAnsi="Calibri" w:cs="Calibri"/>
                <w:color w:val="8DB3E2" w:themeColor="text2" w:themeTint="66"/>
              </w:rPr>
            </w:pPr>
            <w:r w:rsidRPr="000355A1">
              <w:rPr>
                <w:rFonts w:ascii="Calibri" w:hAnsi="Calibri" w:cs="Calibri"/>
                <w:color w:val="8DB3E2" w:themeColor="text2" w:themeTint="66"/>
              </w:rPr>
              <w:t>MONITOR DE APOIO A INFÂNCIA</w:t>
            </w:r>
          </w:p>
        </w:tc>
        <w:tc>
          <w:tcPr>
            <w:tcW w:w="637" w:type="dxa"/>
          </w:tcPr>
          <w:p w:rsidR="002A3A34" w:rsidRPr="000355A1" w:rsidRDefault="002A3A34" w:rsidP="000D193F">
            <w:pPr>
              <w:jc w:val="center"/>
              <w:rPr>
                <w:color w:val="8DB3E2" w:themeColor="text2" w:themeTint="66"/>
              </w:rPr>
            </w:pPr>
            <w:r w:rsidRPr="000355A1">
              <w:rPr>
                <w:color w:val="8DB3E2" w:themeColor="text2" w:themeTint="66"/>
              </w:rPr>
              <w:t>19</w:t>
            </w:r>
          </w:p>
        </w:tc>
      </w:tr>
      <w:tr w:rsidR="002A3A34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2A3A34" w:rsidRPr="00FD588A" w:rsidRDefault="002A3A34">
            <w:pPr>
              <w:jc w:val="right"/>
              <w:rPr>
                <w:rFonts w:ascii="Calibri" w:hAnsi="Calibri" w:cs="Calibri"/>
                <w:color w:val="0070C0"/>
              </w:rPr>
            </w:pPr>
            <w:r w:rsidRPr="00FD588A">
              <w:rPr>
                <w:rFonts w:ascii="Calibri" w:hAnsi="Calibri" w:cs="Calibri"/>
                <w:color w:val="0070C0"/>
              </w:rPr>
              <w:t>132361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A3A34" w:rsidRPr="00FD588A" w:rsidRDefault="002A3A34">
            <w:pPr>
              <w:rPr>
                <w:rFonts w:ascii="Calibri" w:hAnsi="Calibri" w:cs="Calibri"/>
                <w:color w:val="0070C0"/>
              </w:rPr>
            </w:pPr>
            <w:r w:rsidRPr="00FD588A">
              <w:rPr>
                <w:rFonts w:ascii="Calibri" w:hAnsi="Calibri" w:cs="Calibri"/>
                <w:color w:val="0070C0"/>
              </w:rPr>
              <w:t>Giselle Cristina Soares Bertuzi</w:t>
            </w:r>
          </w:p>
        </w:tc>
        <w:tc>
          <w:tcPr>
            <w:tcW w:w="1559" w:type="dxa"/>
            <w:vAlign w:val="bottom"/>
          </w:tcPr>
          <w:p w:rsidR="002A3A34" w:rsidRPr="00FD588A" w:rsidRDefault="002A3A34">
            <w:pPr>
              <w:rPr>
                <w:rFonts w:ascii="Calibri" w:hAnsi="Calibri" w:cs="Calibri"/>
                <w:color w:val="0070C0"/>
              </w:rPr>
            </w:pPr>
            <w:r w:rsidRPr="00FD588A">
              <w:rPr>
                <w:rFonts w:ascii="Calibri" w:hAnsi="Calibri" w:cs="Calibri"/>
                <w:color w:val="0070C0"/>
              </w:rPr>
              <w:t>034.193.629-43</w:t>
            </w:r>
          </w:p>
        </w:tc>
        <w:tc>
          <w:tcPr>
            <w:tcW w:w="3546" w:type="dxa"/>
            <w:vAlign w:val="bottom"/>
          </w:tcPr>
          <w:p w:rsidR="002A3A34" w:rsidRPr="00FD588A" w:rsidRDefault="002A3A34">
            <w:pPr>
              <w:rPr>
                <w:rFonts w:ascii="Calibri" w:hAnsi="Calibri" w:cs="Calibri"/>
                <w:color w:val="0070C0"/>
              </w:rPr>
            </w:pPr>
            <w:r w:rsidRPr="00FD588A">
              <w:rPr>
                <w:rFonts w:ascii="Calibri" w:hAnsi="Calibri" w:cs="Calibri"/>
                <w:color w:val="0070C0"/>
              </w:rPr>
              <w:t>PROFESSOR</w:t>
            </w:r>
          </w:p>
        </w:tc>
        <w:tc>
          <w:tcPr>
            <w:tcW w:w="637" w:type="dxa"/>
          </w:tcPr>
          <w:p w:rsidR="002A3A34" w:rsidRPr="00FD588A" w:rsidRDefault="002A3A34" w:rsidP="000D193F">
            <w:pPr>
              <w:jc w:val="center"/>
              <w:rPr>
                <w:color w:val="0070C0"/>
              </w:rPr>
            </w:pPr>
            <w:r w:rsidRPr="00FD588A">
              <w:rPr>
                <w:color w:val="0070C0"/>
              </w:rPr>
              <w:t>37</w:t>
            </w:r>
          </w:p>
        </w:tc>
      </w:tr>
      <w:tr w:rsidR="002A3A34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2A3A34" w:rsidRPr="000355A1" w:rsidRDefault="002A3A34">
            <w:pPr>
              <w:jc w:val="right"/>
              <w:rPr>
                <w:rFonts w:ascii="Calibri" w:hAnsi="Calibri" w:cs="Calibri"/>
                <w:color w:val="8DB3E2" w:themeColor="text2" w:themeTint="66"/>
              </w:rPr>
            </w:pPr>
            <w:r w:rsidRPr="000355A1">
              <w:rPr>
                <w:rFonts w:ascii="Calibri" w:hAnsi="Calibri" w:cs="Calibri"/>
                <w:color w:val="8DB3E2" w:themeColor="text2" w:themeTint="66"/>
              </w:rPr>
              <w:t>124677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A3A34" w:rsidRPr="000355A1" w:rsidRDefault="002A3A34">
            <w:pPr>
              <w:rPr>
                <w:rFonts w:ascii="Calibri" w:hAnsi="Calibri" w:cs="Calibri"/>
                <w:color w:val="8DB3E2" w:themeColor="text2" w:themeTint="66"/>
              </w:rPr>
            </w:pPr>
            <w:r w:rsidRPr="000355A1">
              <w:rPr>
                <w:rFonts w:ascii="Calibri" w:hAnsi="Calibri" w:cs="Calibri"/>
                <w:color w:val="8DB3E2" w:themeColor="text2" w:themeTint="66"/>
              </w:rPr>
              <w:t>WANUZA NEVES DE SOUZA</w:t>
            </w:r>
          </w:p>
        </w:tc>
        <w:tc>
          <w:tcPr>
            <w:tcW w:w="1559" w:type="dxa"/>
            <w:vAlign w:val="bottom"/>
          </w:tcPr>
          <w:p w:rsidR="002A3A34" w:rsidRPr="000355A1" w:rsidRDefault="002A3A34">
            <w:pPr>
              <w:rPr>
                <w:rFonts w:ascii="Calibri" w:hAnsi="Calibri" w:cs="Calibri"/>
                <w:color w:val="8DB3E2" w:themeColor="text2" w:themeTint="66"/>
              </w:rPr>
            </w:pPr>
            <w:r w:rsidRPr="000355A1">
              <w:rPr>
                <w:rFonts w:ascii="Calibri" w:hAnsi="Calibri" w:cs="Calibri"/>
                <w:color w:val="8DB3E2" w:themeColor="text2" w:themeTint="66"/>
              </w:rPr>
              <w:t>060.041.789-18</w:t>
            </w:r>
          </w:p>
        </w:tc>
        <w:tc>
          <w:tcPr>
            <w:tcW w:w="3546" w:type="dxa"/>
            <w:vAlign w:val="bottom"/>
          </w:tcPr>
          <w:p w:rsidR="002A3A34" w:rsidRPr="000355A1" w:rsidRDefault="002A3A34">
            <w:pPr>
              <w:rPr>
                <w:rFonts w:ascii="Calibri" w:hAnsi="Calibri" w:cs="Calibri"/>
                <w:color w:val="8DB3E2" w:themeColor="text2" w:themeTint="66"/>
              </w:rPr>
            </w:pPr>
            <w:r w:rsidRPr="000355A1">
              <w:rPr>
                <w:rFonts w:ascii="Calibri" w:hAnsi="Calibri" w:cs="Calibri"/>
                <w:color w:val="8DB3E2" w:themeColor="text2" w:themeTint="66"/>
              </w:rPr>
              <w:t>PROFESSOR</w:t>
            </w:r>
          </w:p>
        </w:tc>
        <w:tc>
          <w:tcPr>
            <w:tcW w:w="637" w:type="dxa"/>
          </w:tcPr>
          <w:p w:rsidR="002A3A34" w:rsidRPr="000355A1" w:rsidRDefault="002A3A34" w:rsidP="000D193F">
            <w:pPr>
              <w:jc w:val="center"/>
              <w:rPr>
                <w:color w:val="8DB3E2" w:themeColor="text2" w:themeTint="66"/>
              </w:rPr>
            </w:pPr>
            <w:r w:rsidRPr="000355A1">
              <w:rPr>
                <w:color w:val="8DB3E2" w:themeColor="text2" w:themeTint="66"/>
              </w:rPr>
              <w:t>38</w:t>
            </w:r>
          </w:p>
        </w:tc>
      </w:tr>
      <w:tr w:rsidR="002A3A34" w:rsidRPr="0010038B" w:rsidTr="007E4DC9">
        <w:trPr>
          <w:trHeight w:val="227"/>
        </w:trPr>
        <w:tc>
          <w:tcPr>
            <w:tcW w:w="779" w:type="dxa"/>
            <w:shd w:val="clear" w:color="auto" w:fill="auto"/>
            <w:vAlign w:val="bottom"/>
          </w:tcPr>
          <w:p w:rsidR="002A3A34" w:rsidRPr="002A3A34" w:rsidRDefault="002A3A34">
            <w:pPr>
              <w:jc w:val="right"/>
              <w:rPr>
                <w:rFonts w:ascii="Calibri" w:hAnsi="Calibri" w:cs="Calibri"/>
                <w:color w:val="000000"/>
              </w:rPr>
            </w:pPr>
            <w:r w:rsidRPr="002A3A34">
              <w:rPr>
                <w:rFonts w:ascii="Calibri" w:hAnsi="Calibri" w:cs="Calibri"/>
                <w:color w:val="000000"/>
              </w:rPr>
              <w:t>132774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A3A34" w:rsidRPr="002A3A34" w:rsidRDefault="002A3A34">
            <w:pPr>
              <w:rPr>
                <w:rFonts w:ascii="Calibri" w:hAnsi="Calibri" w:cs="Calibri"/>
                <w:color w:val="000000"/>
              </w:rPr>
            </w:pPr>
            <w:r w:rsidRPr="002A3A34">
              <w:rPr>
                <w:rFonts w:ascii="Calibri" w:hAnsi="Calibri" w:cs="Calibri"/>
                <w:color w:val="000000"/>
              </w:rPr>
              <w:t>Joici Quelen Silva Rodrigues</w:t>
            </w:r>
          </w:p>
        </w:tc>
        <w:tc>
          <w:tcPr>
            <w:tcW w:w="1559" w:type="dxa"/>
            <w:vAlign w:val="bottom"/>
          </w:tcPr>
          <w:p w:rsidR="002A3A34" w:rsidRPr="002A3A34" w:rsidRDefault="002A3A34">
            <w:pPr>
              <w:rPr>
                <w:rFonts w:ascii="Calibri" w:hAnsi="Calibri" w:cs="Calibri"/>
                <w:color w:val="000000"/>
              </w:rPr>
            </w:pPr>
            <w:r w:rsidRPr="002A3A34">
              <w:rPr>
                <w:rFonts w:ascii="Calibri" w:hAnsi="Calibri" w:cs="Calibri"/>
                <w:color w:val="000000"/>
              </w:rPr>
              <w:t>051.653.759-86</w:t>
            </w:r>
          </w:p>
        </w:tc>
        <w:tc>
          <w:tcPr>
            <w:tcW w:w="3546" w:type="dxa"/>
            <w:vAlign w:val="bottom"/>
          </w:tcPr>
          <w:p w:rsidR="002A3A34" w:rsidRPr="002A3A34" w:rsidRDefault="002A3A34">
            <w:pPr>
              <w:rPr>
                <w:rFonts w:ascii="Calibri" w:hAnsi="Calibri" w:cs="Calibri"/>
                <w:color w:val="000000"/>
              </w:rPr>
            </w:pPr>
            <w:r w:rsidRPr="002A3A34">
              <w:rPr>
                <w:rFonts w:ascii="Calibri" w:hAnsi="Calibri" w:cs="Calibri"/>
                <w:color w:val="000000"/>
              </w:rPr>
              <w:t>PROFESSOR</w:t>
            </w:r>
          </w:p>
        </w:tc>
        <w:tc>
          <w:tcPr>
            <w:tcW w:w="637" w:type="dxa"/>
          </w:tcPr>
          <w:p w:rsidR="002A3A34" w:rsidRPr="002A3A34" w:rsidRDefault="002A3A34" w:rsidP="000D193F">
            <w:pPr>
              <w:jc w:val="center"/>
              <w:rPr>
                <w:color w:val="000000" w:themeColor="text1"/>
              </w:rPr>
            </w:pPr>
            <w:r w:rsidRPr="002A3A34">
              <w:rPr>
                <w:color w:val="000000" w:themeColor="text1"/>
              </w:rPr>
              <w:t>39</w:t>
            </w:r>
          </w:p>
        </w:tc>
      </w:tr>
    </w:tbl>
    <w:p w:rsidR="002A3A34" w:rsidRDefault="002A3A34" w:rsidP="00A33FC9">
      <w:pPr>
        <w:ind w:firstLine="851"/>
        <w:jc w:val="both"/>
      </w:pP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062892" w:rsidRPr="0010038B">
        <w:t>O</w:t>
      </w:r>
      <w:r w:rsidR="0083490A" w:rsidRPr="0010038B">
        <w:t>s</w:t>
      </w:r>
      <w:r w:rsidR="00CD08C7" w:rsidRPr="0010038B">
        <w:t xml:space="preserve"> candidat</w:t>
      </w:r>
      <w:r w:rsidR="00062892" w:rsidRPr="0010038B">
        <w:t>o</w:t>
      </w:r>
      <w:r w:rsidR="0083490A" w:rsidRPr="0010038B">
        <w:t>s</w:t>
      </w:r>
      <w:r w:rsidR="00115718" w:rsidRPr="0010038B">
        <w:t xml:space="preserve"> </w:t>
      </w:r>
      <w:r w:rsidR="00B80F7C" w:rsidRPr="0010038B">
        <w:t>fica</w:t>
      </w:r>
      <w:r w:rsidR="0083490A" w:rsidRPr="0010038B">
        <w:t>m</w:t>
      </w:r>
      <w:r w:rsidR="00B80F7C" w:rsidRPr="0010038B">
        <w:t xml:space="preserve"> convocad</w:t>
      </w:r>
      <w:r w:rsidR="00062892" w:rsidRPr="0010038B">
        <w:t>o</w:t>
      </w:r>
      <w:r w:rsidR="0083490A" w:rsidRPr="0010038B">
        <w:t>s</w:t>
      </w:r>
      <w:r w:rsidR="00B80F7C" w:rsidRPr="0010038B">
        <w:t xml:space="preserve"> </w:t>
      </w:r>
      <w:r w:rsidR="00441339">
        <w:t>par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83490A" w:rsidRPr="0010038B">
        <w:t>em</w:t>
      </w:r>
      <w:r w:rsidR="00CD08C7" w:rsidRPr="0010038B">
        <w:t xml:space="preserve"> 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960251">
        <w:t>31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A10413" w:rsidRPr="0010038B">
        <w:t>março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727519" w:rsidRPr="0010038B">
        <w:t xml:space="preserve">Os candidatos aprovados na perícia medida de que trata este artigo, deverão comparecer na Coordenação de Recursos Humanos até o dia </w:t>
      </w:r>
      <w:r w:rsidR="00960251">
        <w:t>04</w:t>
      </w:r>
      <w:r w:rsidR="00727519" w:rsidRPr="0010038B">
        <w:t xml:space="preserve"> de </w:t>
      </w:r>
      <w:r w:rsidR="00960251">
        <w:t>abril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AA5AAC" w:rsidRPr="0010038B">
        <w:t>1</w:t>
      </w:r>
      <w:r w:rsidR="00960251">
        <w:t>8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72033C" w:rsidRPr="0010038B">
        <w:t xml:space="preserve"> </w:t>
      </w:r>
      <w:r w:rsidR="003017C9" w:rsidRPr="0010038B">
        <w:t>março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Pr="0010038B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Pr="0010038B" w:rsidRDefault="00F01F58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BC5" w:rsidRDefault="00D94BC5">
      <w:r>
        <w:separator/>
      </w:r>
    </w:p>
  </w:endnote>
  <w:endnote w:type="continuationSeparator" w:id="1">
    <w:p w:rsidR="00D94BC5" w:rsidRDefault="00D94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BC5" w:rsidRDefault="00D94BC5">
      <w:r>
        <w:separator/>
      </w:r>
    </w:p>
  </w:footnote>
  <w:footnote w:type="continuationSeparator" w:id="1">
    <w:p w:rsidR="00D94BC5" w:rsidRDefault="00D94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41666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5A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0923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5CB1"/>
    <w:rsid w:val="002F6A06"/>
    <w:rsid w:val="003017C9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6A9A"/>
    <w:rsid w:val="004470A4"/>
    <w:rsid w:val="00447A49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16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1A2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C5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88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13</TotalTime>
  <Pages>1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2022-02-14T19:29:00Z</cp:lastPrinted>
  <dcterms:created xsi:type="dcterms:W3CDTF">2022-03-18T19:18:00Z</dcterms:created>
  <dcterms:modified xsi:type="dcterms:W3CDTF">2022-04-01T11:32:00Z</dcterms:modified>
</cp:coreProperties>
</file>