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3A3446">
        <w:rPr>
          <w:b/>
          <w:sz w:val="24"/>
          <w:szCs w:val="24"/>
        </w:rPr>
        <w:t>1</w:t>
      </w:r>
      <w:r w:rsidR="00725B05">
        <w:rPr>
          <w:b/>
          <w:sz w:val="24"/>
          <w:szCs w:val="24"/>
        </w:rPr>
        <w:t>5</w:t>
      </w:r>
      <w:r w:rsidR="00E97C4A">
        <w:rPr>
          <w:b/>
          <w:sz w:val="24"/>
          <w:szCs w:val="24"/>
        </w:rPr>
        <w:t>8</w:t>
      </w:r>
      <w:r w:rsidR="00B43809">
        <w:rPr>
          <w:b/>
          <w:sz w:val="24"/>
          <w:szCs w:val="24"/>
        </w:rPr>
        <w:t>/2020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 que trata o Edital de nº 40/2020,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E97C4A">
        <w:rPr>
          <w:sz w:val="24"/>
          <w:szCs w:val="24"/>
        </w:rPr>
        <w:t>a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E97C4A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E97C4A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E97C4A">
        <w:rPr>
          <w:sz w:val="24"/>
          <w:szCs w:val="24"/>
        </w:rPr>
        <w:t>, com início das funções em 14 de maio de 2020.</w:t>
      </w:r>
    </w:p>
    <w:p w:rsidR="00794CF4" w:rsidRDefault="00794CF4" w:rsidP="008F2F32">
      <w:pPr>
        <w:pStyle w:val="Recuodecorpodetexto"/>
        <w:ind w:firstLine="1440"/>
        <w:jc w:val="both"/>
        <w:rPr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693"/>
        <w:gridCol w:w="1559"/>
        <w:gridCol w:w="2410"/>
        <w:gridCol w:w="567"/>
        <w:gridCol w:w="1134"/>
      </w:tblGrid>
      <w:tr w:rsidR="00794CF4" w:rsidRPr="006D178B" w:rsidTr="00794CF4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794CF4" w:rsidRPr="006D178B" w:rsidRDefault="00794CF4" w:rsidP="0047347D">
            <w:pPr>
              <w:jc w:val="center"/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INS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794CF4" w:rsidRPr="006D178B" w:rsidRDefault="00794CF4" w:rsidP="0047347D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NOME</w:t>
            </w:r>
          </w:p>
        </w:tc>
        <w:tc>
          <w:tcPr>
            <w:tcW w:w="1559" w:type="dxa"/>
          </w:tcPr>
          <w:p w:rsidR="00794CF4" w:rsidRPr="006D178B" w:rsidRDefault="00794CF4" w:rsidP="0047347D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CPF</w:t>
            </w:r>
          </w:p>
        </w:tc>
        <w:tc>
          <w:tcPr>
            <w:tcW w:w="2410" w:type="dxa"/>
          </w:tcPr>
          <w:p w:rsidR="00794CF4" w:rsidRPr="006D178B" w:rsidRDefault="00794CF4" w:rsidP="0047347D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567" w:type="dxa"/>
          </w:tcPr>
          <w:p w:rsidR="00794CF4" w:rsidRPr="006D178B" w:rsidRDefault="00794CF4" w:rsidP="0047347D">
            <w:pPr>
              <w:rPr>
                <w:sz w:val="22"/>
                <w:szCs w:val="22"/>
              </w:rPr>
            </w:pPr>
            <w:proofErr w:type="spellStart"/>
            <w:r w:rsidRPr="006D178B">
              <w:rPr>
                <w:sz w:val="22"/>
                <w:szCs w:val="22"/>
              </w:rPr>
              <w:t>Clas</w:t>
            </w:r>
            <w:proofErr w:type="spellEnd"/>
          </w:p>
        </w:tc>
        <w:tc>
          <w:tcPr>
            <w:tcW w:w="1134" w:type="dxa"/>
          </w:tcPr>
          <w:p w:rsidR="00794CF4" w:rsidRPr="006D178B" w:rsidRDefault="00794CF4" w:rsidP="00473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Início funções</w:t>
            </w:r>
          </w:p>
        </w:tc>
      </w:tr>
      <w:tr w:rsidR="00794CF4" w:rsidRPr="00794CF4" w:rsidTr="00794CF4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794CF4" w:rsidRPr="00794CF4" w:rsidRDefault="00794CF4" w:rsidP="0047347D">
            <w:pPr>
              <w:jc w:val="right"/>
              <w:rPr>
                <w:rFonts w:ascii="Calibri" w:hAnsi="Calibri" w:cs="Calibri"/>
              </w:rPr>
            </w:pPr>
            <w:r w:rsidRPr="00794CF4">
              <w:rPr>
                <w:rFonts w:ascii="Calibri" w:hAnsi="Calibri" w:cs="Calibri"/>
              </w:rPr>
              <w:t>128222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794CF4" w:rsidRPr="00794CF4" w:rsidRDefault="00794CF4" w:rsidP="0047347D">
            <w:pPr>
              <w:rPr>
                <w:rFonts w:ascii="Calibri" w:hAnsi="Calibri" w:cs="Calibri"/>
              </w:rPr>
            </w:pPr>
            <w:r w:rsidRPr="00794CF4">
              <w:rPr>
                <w:rFonts w:ascii="Calibri" w:hAnsi="Calibri" w:cs="Calibri"/>
              </w:rPr>
              <w:t>MAILLA CRISTINE SPRICIGO VILLETTI</w:t>
            </w:r>
          </w:p>
        </w:tc>
        <w:tc>
          <w:tcPr>
            <w:tcW w:w="1559" w:type="dxa"/>
            <w:vAlign w:val="bottom"/>
          </w:tcPr>
          <w:p w:rsidR="00794CF4" w:rsidRPr="00794CF4" w:rsidRDefault="00794CF4" w:rsidP="0047347D">
            <w:pPr>
              <w:rPr>
                <w:rFonts w:ascii="Calibri" w:hAnsi="Calibri" w:cs="Calibri"/>
              </w:rPr>
            </w:pPr>
            <w:r w:rsidRPr="00794CF4">
              <w:rPr>
                <w:rFonts w:ascii="Calibri" w:hAnsi="Calibri" w:cs="Calibri"/>
              </w:rPr>
              <w:t>088.021.019-22</w:t>
            </w:r>
          </w:p>
        </w:tc>
        <w:tc>
          <w:tcPr>
            <w:tcW w:w="2410" w:type="dxa"/>
            <w:vAlign w:val="bottom"/>
          </w:tcPr>
          <w:p w:rsidR="00794CF4" w:rsidRPr="00794CF4" w:rsidRDefault="00794CF4" w:rsidP="0047347D">
            <w:pPr>
              <w:rPr>
                <w:rFonts w:ascii="Calibri" w:hAnsi="Calibri" w:cs="Calibri"/>
              </w:rPr>
            </w:pPr>
            <w:r w:rsidRPr="00794CF4">
              <w:rPr>
                <w:rFonts w:ascii="Calibri" w:hAnsi="Calibri" w:cs="Calibri"/>
              </w:rPr>
              <w:t>AUXILIAR ADMINISTRATIVO</w:t>
            </w:r>
          </w:p>
        </w:tc>
        <w:tc>
          <w:tcPr>
            <w:tcW w:w="567" w:type="dxa"/>
          </w:tcPr>
          <w:p w:rsidR="00794CF4" w:rsidRPr="00794CF4" w:rsidRDefault="00794CF4" w:rsidP="0047347D">
            <w:r w:rsidRPr="00794CF4">
              <w:t>09</w:t>
            </w:r>
          </w:p>
        </w:tc>
        <w:tc>
          <w:tcPr>
            <w:tcW w:w="1134" w:type="dxa"/>
          </w:tcPr>
          <w:p w:rsidR="00794CF4" w:rsidRPr="00794CF4" w:rsidRDefault="00FA6E2C" w:rsidP="0047347D">
            <w:r>
              <w:t>02/09/2020</w:t>
            </w:r>
          </w:p>
        </w:tc>
      </w:tr>
      <w:tr w:rsidR="00794CF4" w:rsidRPr="00794CF4" w:rsidTr="00794CF4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794CF4" w:rsidRPr="00794CF4" w:rsidRDefault="00794CF4" w:rsidP="0047347D">
            <w:pPr>
              <w:jc w:val="right"/>
              <w:rPr>
                <w:rFonts w:ascii="Calibri" w:hAnsi="Calibri" w:cs="Calibri"/>
              </w:rPr>
            </w:pPr>
            <w:r w:rsidRPr="00794CF4">
              <w:rPr>
                <w:rFonts w:ascii="Calibri" w:hAnsi="Calibri" w:cs="Calibri"/>
              </w:rPr>
              <w:t>124154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794CF4" w:rsidRPr="00794CF4" w:rsidRDefault="00794CF4" w:rsidP="00794CF4">
            <w:pPr>
              <w:rPr>
                <w:rFonts w:ascii="Calibri" w:hAnsi="Calibri" w:cs="Calibri"/>
              </w:rPr>
            </w:pPr>
            <w:r w:rsidRPr="00794CF4">
              <w:rPr>
                <w:rFonts w:ascii="Calibri" w:hAnsi="Calibri" w:cs="Calibri"/>
              </w:rPr>
              <w:t xml:space="preserve">Larissa Carolina dos Santos </w:t>
            </w:r>
          </w:p>
        </w:tc>
        <w:tc>
          <w:tcPr>
            <w:tcW w:w="1559" w:type="dxa"/>
            <w:vAlign w:val="bottom"/>
          </w:tcPr>
          <w:p w:rsidR="00794CF4" w:rsidRPr="00794CF4" w:rsidRDefault="00794CF4" w:rsidP="0047347D">
            <w:pPr>
              <w:rPr>
                <w:rFonts w:ascii="Calibri" w:hAnsi="Calibri" w:cs="Calibri"/>
              </w:rPr>
            </w:pPr>
            <w:r w:rsidRPr="00794CF4">
              <w:rPr>
                <w:rFonts w:ascii="Calibri" w:hAnsi="Calibri" w:cs="Calibri"/>
              </w:rPr>
              <w:t>079.032.089-42</w:t>
            </w:r>
          </w:p>
        </w:tc>
        <w:tc>
          <w:tcPr>
            <w:tcW w:w="2410" w:type="dxa"/>
            <w:vAlign w:val="bottom"/>
          </w:tcPr>
          <w:p w:rsidR="00794CF4" w:rsidRPr="00794CF4" w:rsidRDefault="00794CF4" w:rsidP="0047347D">
            <w:pPr>
              <w:rPr>
                <w:rFonts w:ascii="Calibri" w:hAnsi="Calibri" w:cs="Calibri"/>
              </w:rPr>
            </w:pPr>
            <w:r w:rsidRPr="00794CF4">
              <w:rPr>
                <w:rFonts w:ascii="Calibri" w:hAnsi="Calibri" w:cs="Calibri"/>
              </w:rPr>
              <w:t>AUXILIAR ADMINISTRATIVO</w:t>
            </w:r>
          </w:p>
        </w:tc>
        <w:tc>
          <w:tcPr>
            <w:tcW w:w="567" w:type="dxa"/>
          </w:tcPr>
          <w:p w:rsidR="00794CF4" w:rsidRPr="00794CF4" w:rsidRDefault="00794CF4" w:rsidP="0047347D">
            <w:r w:rsidRPr="00794CF4">
              <w:t>10</w:t>
            </w:r>
          </w:p>
        </w:tc>
        <w:tc>
          <w:tcPr>
            <w:tcW w:w="1134" w:type="dxa"/>
          </w:tcPr>
          <w:p w:rsidR="00794CF4" w:rsidRPr="00794CF4" w:rsidRDefault="00794CF4" w:rsidP="0047347D">
            <w:r w:rsidRPr="00794CF4">
              <w:t>14/05/2020</w:t>
            </w:r>
          </w:p>
        </w:tc>
      </w:tr>
    </w:tbl>
    <w:p w:rsidR="00794CF4" w:rsidRDefault="00794CF4" w:rsidP="008F2F32">
      <w:pPr>
        <w:pStyle w:val="Recuodecorpodetexto"/>
        <w:ind w:firstLine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Parágrafo único – A candidata classificada na 9º colocação encontra-se em licença maternidade ao tempo da convocação, com </w:t>
      </w:r>
      <w:r w:rsidR="00FA6E2C">
        <w:rPr>
          <w:sz w:val="24"/>
          <w:szCs w:val="24"/>
        </w:rPr>
        <w:t xml:space="preserve">encaminhamento </w:t>
      </w:r>
      <w:r>
        <w:rPr>
          <w:sz w:val="24"/>
          <w:szCs w:val="24"/>
        </w:rPr>
        <w:t xml:space="preserve">de auxilio maternidade </w:t>
      </w:r>
      <w:r w:rsidR="00FA6E2C">
        <w:rPr>
          <w:sz w:val="24"/>
          <w:szCs w:val="24"/>
        </w:rPr>
        <w:t>junto ao</w:t>
      </w:r>
      <w:proofErr w:type="gramStart"/>
      <w:r w:rsidR="00FA6E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RGPS</w:t>
      </w:r>
      <w:r w:rsidR="00FA6E2C">
        <w:rPr>
          <w:sz w:val="24"/>
          <w:szCs w:val="24"/>
        </w:rPr>
        <w:t>.</w:t>
      </w: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</w:t>
      </w:r>
      <w:proofErr w:type="spellStart"/>
      <w:r w:rsidRPr="00B43809">
        <w:rPr>
          <w:sz w:val="24"/>
          <w:szCs w:val="24"/>
        </w:rPr>
        <w:t>Carli</w:t>
      </w:r>
      <w:proofErr w:type="spellEnd"/>
      <w:r w:rsidRPr="00B43809">
        <w:rPr>
          <w:sz w:val="24"/>
          <w:szCs w:val="24"/>
        </w:rPr>
        <w:t>, em</w:t>
      </w:r>
      <w:r w:rsidR="00B43809">
        <w:rPr>
          <w:sz w:val="24"/>
          <w:szCs w:val="24"/>
        </w:rPr>
        <w:t xml:space="preserve"> </w:t>
      </w:r>
      <w:r w:rsidR="00E97C4A">
        <w:rPr>
          <w:sz w:val="24"/>
          <w:szCs w:val="24"/>
        </w:rPr>
        <w:t>14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725B05">
        <w:rPr>
          <w:sz w:val="24"/>
          <w:szCs w:val="24"/>
        </w:rPr>
        <w:t>maio</w:t>
      </w:r>
      <w:r w:rsidR="006B6AA1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de 20</w:t>
      </w:r>
      <w:r w:rsidR="00B43809">
        <w:rPr>
          <w:sz w:val="24"/>
          <w:szCs w:val="24"/>
        </w:rPr>
        <w:t>20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proofErr w:type="spellStart"/>
      <w:r w:rsidR="008C4AF8" w:rsidRPr="00B43809">
        <w:rPr>
          <w:sz w:val="24"/>
          <w:szCs w:val="24"/>
        </w:rPr>
        <w:t>Jucenir</w:t>
      </w:r>
      <w:proofErr w:type="spellEnd"/>
      <w:r w:rsidR="008C4AF8" w:rsidRPr="00B43809">
        <w:rPr>
          <w:sz w:val="24"/>
          <w:szCs w:val="24"/>
        </w:rPr>
        <w:t xml:space="preserve"> Leandro </w:t>
      </w:r>
      <w:proofErr w:type="spellStart"/>
      <w:r w:rsidR="008C4AF8" w:rsidRPr="00B43809">
        <w:rPr>
          <w:sz w:val="24"/>
          <w:szCs w:val="24"/>
        </w:rPr>
        <w:t>Stentzler</w:t>
      </w:r>
      <w:proofErr w:type="spellEnd"/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proofErr w:type="spellStart"/>
      <w:r w:rsidR="00B43809">
        <w:rPr>
          <w:sz w:val="24"/>
          <w:szCs w:val="24"/>
        </w:rPr>
        <w:t>Raphael</w:t>
      </w:r>
      <w:proofErr w:type="spellEnd"/>
      <w:r w:rsidR="00B43809">
        <w:rPr>
          <w:sz w:val="24"/>
          <w:szCs w:val="24"/>
        </w:rPr>
        <w:t xml:space="preserve"> Luiz </w:t>
      </w:r>
      <w:proofErr w:type="spellStart"/>
      <w:r w:rsidR="00B43809">
        <w:rPr>
          <w:sz w:val="24"/>
          <w:szCs w:val="24"/>
        </w:rPr>
        <w:t>Jacobucci</w:t>
      </w:r>
      <w:proofErr w:type="spellEnd"/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p w:rsidR="008438EF" w:rsidRDefault="008438EF">
      <w:pPr>
        <w:jc w:val="both"/>
        <w:rPr>
          <w:sz w:val="24"/>
          <w:szCs w:val="24"/>
          <w:u w:val="single"/>
        </w:rPr>
      </w:pPr>
    </w:p>
    <w:p w:rsidR="008438EF" w:rsidRPr="008438EF" w:rsidRDefault="008438EF" w:rsidP="008438EF">
      <w:pPr>
        <w:shd w:val="clear" w:color="auto" w:fill="D9D9D9" w:themeFill="background1" w:themeFillShade="D9"/>
        <w:jc w:val="both"/>
        <w:rPr>
          <w:b/>
          <w:color w:val="00B050"/>
          <w:sz w:val="24"/>
          <w:szCs w:val="24"/>
          <w:u w:val="single"/>
        </w:rPr>
      </w:pPr>
      <w:r w:rsidRPr="008438EF">
        <w:rPr>
          <w:b/>
          <w:color w:val="00B050"/>
          <w:sz w:val="24"/>
          <w:szCs w:val="24"/>
          <w:u w:val="single"/>
        </w:rPr>
        <w:t xml:space="preserve">Esta portaria de nomeação deve ficar par a segunda remessa, tendo em vista que a candidata </w:t>
      </w:r>
      <w:proofErr w:type="spellStart"/>
      <w:r w:rsidRPr="008438EF">
        <w:rPr>
          <w:b/>
          <w:color w:val="00B050"/>
          <w:sz w:val="24"/>
          <w:szCs w:val="24"/>
          <w:u w:val="single"/>
        </w:rPr>
        <w:t>Mailla</w:t>
      </w:r>
      <w:proofErr w:type="spellEnd"/>
      <w:r w:rsidRPr="008438EF">
        <w:rPr>
          <w:b/>
          <w:color w:val="00B050"/>
          <w:sz w:val="24"/>
          <w:szCs w:val="24"/>
          <w:u w:val="single"/>
        </w:rPr>
        <w:t xml:space="preserve"> somente iniciará as funções em 02/09/2020.</w:t>
      </w:r>
    </w:p>
    <w:sectPr w:rsidR="008438EF" w:rsidRPr="008438EF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BC0" w:rsidRDefault="00A95BC0">
      <w:r>
        <w:separator/>
      </w:r>
    </w:p>
  </w:endnote>
  <w:endnote w:type="continuationSeparator" w:id="0">
    <w:p w:rsidR="00A95BC0" w:rsidRDefault="00A95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BC0" w:rsidRDefault="00A95BC0">
      <w:r>
        <w:separator/>
      </w:r>
    </w:p>
  </w:footnote>
  <w:footnote w:type="continuationSeparator" w:id="0">
    <w:p w:rsidR="00A95BC0" w:rsidRDefault="00A95B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37ABA"/>
    <w:rsid w:val="00842A32"/>
    <w:rsid w:val="008438EF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F1A"/>
    <w:rsid w:val="009C5E46"/>
    <w:rsid w:val="009C75B3"/>
    <w:rsid w:val="009D1594"/>
    <w:rsid w:val="009D1DED"/>
    <w:rsid w:val="009D3B5B"/>
    <w:rsid w:val="009D452A"/>
    <w:rsid w:val="009D6DAE"/>
    <w:rsid w:val="009E2261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C0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B51"/>
    <w:rsid w:val="00C8189F"/>
    <w:rsid w:val="00C85611"/>
    <w:rsid w:val="00C86327"/>
    <w:rsid w:val="00C87D56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2C68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B3982-1D0E-4A57-9BD5-AC1CAABCA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5</cp:revision>
  <cp:lastPrinted>2018-09-18T17:47:00Z</cp:lastPrinted>
  <dcterms:created xsi:type="dcterms:W3CDTF">2020-05-14T11:29:00Z</dcterms:created>
  <dcterms:modified xsi:type="dcterms:W3CDTF">2020-06-04T17:45:00Z</dcterms:modified>
</cp:coreProperties>
</file>