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3300"/>
        </w:rPr>
      </w:pPr>
      <w:bookmarkStart w:id="0" w:name="_GoBack"/>
      <w:bookmarkEnd w:id="0"/>
    </w:p>
    <w:p>
      <w:pPr>
        <w:jc w:val="center"/>
        <w:rPr>
          <w:rFonts w:hint="default" w:ascii="Arial" w:hAnsi="Arial" w:cs="Arial"/>
          <w:b/>
          <w:bCs/>
          <w:highlight w:val="none"/>
          <w:lang w:val="pt-BR"/>
        </w:rPr>
      </w:pPr>
      <w:r>
        <w:rPr>
          <w:rFonts w:ascii="Arial" w:hAnsi="Arial" w:cs="Arial"/>
          <w:b/>
          <w:bCs/>
          <w:highlight w:val="none"/>
        </w:rPr>
        <w:t>EDITAL Nº 0</w:t>
      </w:r>
      <w:r>
        <w:rPr>
          <w:rFonts w:hint="default" w:ascii="Arial" w:hAnsi="Arial" w:cs="Arial"/>
          <w:b/>
          <w:bCs/>
          <w:highlight w:val="none"/>
          <w:lang w:val="pt-BR"/>
        </w:rPr>
        <w:t>88</w:t>
      </w:r>
      <w:r>
        <w:rPr>
          <w:rFonts w:ascii="Arial" w:hAnsi="Arial" w:cs="Arial"/>
          <w:b/>
          <w:bCs/>
          <w:highlight w:val="none"/>
        </w:rPr>
        <w:t>/202</w:t>
      </w:r>
      <w:r>
        <w:rPr>
          <w:rFonts w:hint="default" w:ascii="Arial" w:hAnsi="Arial" w:cs="Arial"/>
          <w:b/>
          <w:bCs/>
          <w:highlight w:val="none"/>
          <w:lang w:val="pt-BR"/>
        </w:rPr>
        <w:t>2</w:t>
      </w:r>
    </w:p>
    <w:p>
      <w:pPr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  <w:t>CONCORRÊNCIA N° 002/2022</w:t>
      </w:r>
    </w:p>
    <w:p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RETIFICAÇÃO DE EDITAL</w:t>
      </w:r>
    </w:p>
    <w:p>
      <w:pPr>
        <w:jc w:val="center"/>
        <w:rPr>
          <w:rFonts w:ascii="Arial" w:hAnsi="Arial" w:cs="Arial"/>
          <w:b/>
          <w:bCs/>
          <w:highlight w:val="none"/>
        </w:rPr>
      </w:pPr>
    </w:p>
    <w:p>
      <w:pPr>
        <w:jc w:val="center"/>
        <w:rPr>
          <w:rFonts w:ascii="Arial" w:hAnsi="Arial" w:cs="Arial"/>
          <w:b/>
          <w:bCs/>
          <w:highlight w:val="none"/>
        </w:rPr>
      </w:pPr>
    </w:p>
    <w:p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885"/>
        <w:jc w:val="both"/>
        <w:rPr>
          <w:rFonts w:ascii="Arial" w:hAnsi="Arial" w:cs="Arial"/>
        </w:rPr>
      </w:pPr>
    </w:p>
    <w:p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1440"/>
        <w:jc w:val="both"/>
        <w:rPr>
          <w:rFonts w:hint="default"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</w:rPr>
        <w:t>EDITAL DE CONCORRÊNCIA PÚBLICA OBJETIVANDO A CONTRATAÇÃO DE EMPRESA, SOB REGIME DE EMPREITADA POR PREÇOS UNITÁRIOS (MÃO-DE-OBRA E MATERIAIS), COM JULGAMENTO PELO MENOR PREÇO GLOBAL, PARA A EXECUÇÃO DAS OBRAS DE PAVIMENTAÇÃO ASFÁLTICA, DRENAGEM E SINALIZAÇÃO DA ESTRADA DE ACESSO AO MORRO TICO-TICO</w:t>
      </w:r>
      <w:r>
        <w:rPr>
          <w:rFonts w:hint="default" w:ascii="Arial" w:hAnsi="Arial" w:cs="Arial"/>
          <w:b/>
          <w:bCs/>
          <w:lang w:val="pt-BR"/>
        </w:rPr>
        <w:t xml:space="preserve"> E DA RUA SEM DENOMINAÇÃO - LATERAL RS-122, LOCALIDADE DE PIEDADE, BOM PRINCÍPIO-RS</w:t>
      </w:r>
    </w:p>
    <w:p>
      <w:pPr>
        <w:shd w:val="clear" w:color="auto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hd w:val="clear" w:color="auto" w:fill="FFFFFF"/>
        </w:rPr>
      </w:pPr>
    </w:p>
    <w:p>
      <w:pPr>
        <w:shd w:val="clear" w:color="auto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ab/>
      </w:r>
    </w:p>
    <w:p>
      <w:pPr>
        <w:pStyle w:val="127"/>
        <w:shd w:val="clear" w:color="auto" w:fill="FFFFFF"/>
        <w:ind w:left="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FABIO PERSCH, Prefeito de Bom Princípio, no uso de suas atribuições, e de conformidade com a Lei nº 8.666, de 21 de junho de 1993 e suas alterações, torna público, para conhecimento dos interessados, a </w:t>
      </w:r>
      <w:r>
        <w:rPr>
          <w:rFonts w:ascii="Arial" w:hAnsi="Arial" w:cs="Arial"/>
          <w:b/>
          <w:bCs/>
          <w:u w:val="single"/>
          <w:shd w:val="clear" w:color="auto" w:fill="FFFFFF"/>
        </w:rPr>
        <w:t>RETIFICAÇÃO</w:t>
      </w:r>
      <w:r>
        <w:rPr>
          <w:rFonts w:ascii="Arial" w:hAnsi="Arial" w:cs="Arial"/>
          <w:shd w:val="clear" w:color="auto" w:fill="FFFFFF"/>
        </w:rPr>
        <w:t xml:space="preserve"> da LICITAÇÃO, na modalidade de </w:t>
      </w:r>
      <w:r>
        <w:rPr>
          <w:rFonts w:hint="default" w:ascii="Arial" w:hAnsi="Arial" w:cs="Arial"/>
          <w:shd w:val="clear" w:color="auto" w:fill="FFFFFF"/>
          <w:lang w:val="pt-BR"/>
        </w:rPr>
        <w:t>CONCORRÊNCIA</w:t>
      </w:r>
      <w:r>
        <w:rPr>
          <w:rFonts w:ascii="Arial" w:hAnsi="Arial" w:cs="Arial"/>
          <w:shd w:val="clear" w:color="auto" w:fill="FFFFFF"/>
        </w:rPr>
        <w:t>, COM JULGAMENTO PELO MENOR PREÇO GLOBAL,</w:t>
      </w:r>
      <w:r>
        <w:rPr>
          <w:rFonts w:hint="default" w:ascii="Arial" w:hAnsi="Arial" w:cs="Arial"/>
          <w:shd w:val="clear" w:color="auto" w:fill="FFFFFF"/>
          <w:lang w:val="pt-BR"/>
        </w:rPr>
        <w:t xml:space="preserve"> </w:t>
      </w:r>
      <w:r>
        <w:rPr>
          <w:rFonts w:ascii="Arial" w:hAnsi="Arial" w:cs="Arial"/>
        </w:rPr>
        <w:t xml:space="preserve">para a execução das obras de pavimentação asfáltica, drenagem e sinalização da Estrada de Acesso ao Morro Tico-Tico, </w:t>
      </w:r>
      <w:r>
        <w:rPr>
          <w:rFonts w:hint="default" w:ascii="Arial" w:hAnsi="Arial" w:cs="Arial"/>
          <w:lang w:val="pt-BR"/>
        </w:rPr>
        <w:t xml:space="preserve">e da Rua Sem Denominação - Lateral RS-122, localidade de Piedade, </w:t>
      </w:r>
      <w:r>
        <w:rPr>
          <w:rFonts w:ascii="Arial" w:hAnsi="Arial" w:cs="Arial"/>
        </w:rPr>
        <w:t>no Município de Bom Princípio/RS.</w:t>
      </w:r>
    </w:p>
    <w:p>
      <w:pPr>
        <w:shd w:val="clear" w:color="auto" w:fill="FFFFFF"/>
        <w:jc w:val="both"/>
        <w:rPr>
          <w:rFonts w:ascii="Arial" w:hAnsi="Arial" w:cs="Arial"/>
        </w:rPr>
      </w:pPr>
    </w:p>
    <w:p>
      <w:pPr>
        <w:shd w:val="clear" w:color="auto" w:fill="FFFFFF"/>
        <w:jc w:val="both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Ficam corrigidos os valores constantes no edital, ajustando-se de acordo com os valores constantes nas planilhas orçamentárias.</w:t>
      </w:r>
    </w:p>
    <w:p>
      <w:pPr>
        <w:shd w:val="clear" w:color="auto" w:fill="FFFFFF"/>
        <w:jc w:val="both"/>
        <w:rPr>
          <w:rFonts w:hint="default" w:ascii="Arial" w:hAnsi="Arial" w:cs="Arial"/>
          <w:lang w:val="pt-BR"/>
        </w:rPr>
      </w:pPr>
    </w:p>
    <w:p>
      <w:pPr>
        <w:shd w:val="clear" w:color="auto" w:fill="FFFFFF"/>
        <w:jc w:val="both"/>
        <w:rPr>
          <w:rFonts w:ascii="Arial" w:hAnsi="Arial" w:cs="Arial"/>
        </w:rPr>
      </w:pPr>
    </w:p>
    <w:p>
      <w:pPr>
        <w:shd w:val="clear" w:color="auto" w:fill="FFFFFF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RETIFICA-SE</w:t>
      </w:r>
    </w:p>
    <w:p>
      <w:pPr>
        <w:shd w:val="clear" w:color="auto" w:fill="FFFFFF"/>
        <w:jc w:val="both"/>
        <w:rPr>
          <w:rFonts w:ascii="Arial" w:hAnsi="Arial" w:cs="Arial"/>
        </w:rPr>
      </w:pPr>
    </w:p>
    <w:p>
      <w:pPr>
        <w:pStyle w:val="127"/>
        <w:shd w:val="clear" w:color="auto" w:fill="FFFFFF"/>
        <w:ind w:left="0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 xml:space="preserve">No item </w:t>
      </w:r>
      <w:r>
        <w:rPr>
          <w:rFonts w:hint="default" w:ascii="Arial" w:hAnsi="Arial" w:cs="Arial"/>
          <w:lang w:val="pt-BR"/>
        </w:rPr>
        <w:t>1</w:t>
      </w:r>
      <w:r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hint="default" w:ascii="Arial" w:hAnsi="Arial" w:cs="Arial"/>
          <w:b/>
          <w:bCs/>
          <w:lang w:val="pt-BR"/>
        </w:rPr>
        <w:t>DO OBJETO LICITADO</w:t>
      </w:r>
    </w:p>
    <w:p>
      <w:pPr>
        <w:shd w:val="clear" w:color="auto" w:fill="FFFFFF"/>
        <w:jc w:val="both"/>
        <w:rPr>
          <w:rFonts w:ascii="Arial" w:hAnsi="Arial" w:cs="Arial"/>
        </w:rPr>
      </w:pPr>
    </w:p>
    <w:p>
      <w:pPr>
        <w:shd w:val="clear" w:color="auto" w:fill="FFFFFF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Onde se lê:</w:t>
      </w:r>
    </w:p>
    <w:tbl>
      <w:tblPr>
        <w:tblStyle w:val="8"/>
        <w:tblW w:w="0" w:type="auto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-2" w:type="dxa"/>
          <w:bottom w:w="55" w:type="dxa"/>
          <w:right w:w="55" w:type="dxa"/>
        </w:tblCellMar>
      </w:tblPr>
      <w:tblGrid>
        <w:gridCol w:w="700"/>
        <w:gridCol w:w="634"/>
        <w:gridCol w:w="6017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700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center"/>
              <w:rPr>
                <w:rFonts w:hint="default" w:ascii="Arial" w:hAnsi="Arial" w:cs="Arial"/>
                <w:b/>
                <w:bCs/>
                <w:i/>
                <w:i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lang w:val="pt-BR"/>
              </w:rPr>
              <w:t>LOTE</w:t>
            </w:r>
          </w:p>
        </w:tc>
        <w:tc>
          <w:tcPr>
            <w:tcW w:w="634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ITEM</w:t>
            </w:r>
          </w:p>
        </w:tc>
        <w:tc>
          <w:tcPr>
            <w:tcW w:w="6017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DESCRIÇÃO</w:t>
            </w:r>
          </w:p>
        </w:tc>
        <w:tc>
          <w:tcPr>
            <w:tcW w:w="2028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VALOR GLOBAL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700" w:type="dxa"/>
            <w:vMerge w:val="restart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</w:t>
            </w:r>
          </w:p>
        </w:tc>
        <w:tc>
          <w:tcPr>
            <w:tcW w:w="634" w:type="dxa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17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Execução das obras de </w:t>
            </w:r>
            <w:r>
              <w:rPr>
                <w:rFonts w:ascii="Arial" w:hAnsi="Arial" w:cs="Arial"/>
                <w:shd w:val="clear" w:color="auto" w:fill="FFFFFF"/>
              </w:rPr>
              <w:t>pavimentação em CBUQ do Novo Acesso ao Morro Tico-Tico, compreendendo terraplanagem, drenagem, pavimentação e sinalização viária,</w:t>
            </w:r>
            <w:r>
              <w:rPr>
                <w:rFonts w:ascii="Arial" w:hAnsi="Arial" w:cs="Arial"/>
              </w:rPr>
              <w:t xml:space="preserve"> incluída a mão de obra, os materiais, bem como todos os equipamentos necessários para a execução do objeto contratado, totalizando 6.949,50², conforme disposto no Projeto de Engenharia que instrui o presente edital.</w:t>
            </w:r>
          </w:p>
          <w:p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Origem do r</w:t>
            </w:r>
            <w:r>
              <w:rPr>
                <w:rFonts w:hint="default" w:ascii="Arial" w:hAnsi="Arial" w:cs="Arial"/>
                <w:b/>
                <w:bCs/>
                <w:u w:val="single"/>
              </w:rPr>
              <w:t xml:space="preserve">ecurso: Contrato de Financiamento à Infraestrutura e ao Saneamento (FINISA) n° </w:t>
            </w:r>
            <w:r>
              <w:rPr>
                <w:rFonts w:hint="default" w:ascii="Arial" w:hAnsi="Arial" w:eastAsia="SimSun" w:cs="Arial"/>
                <w:b/>
                <w:bCs/>
                <w:color w:val="auto"/>
                <w:u w:val="single"/>
                <w:lang w:eastAsia="en-US"/>
              </w:rPr>
              <w:t>0611551</w:t>
            </w:r>
            <w:r>
              <w:rPr>
                <w:rFonts w:hint="default" w:ascii="Arial" w:hAnsi="Arial" w:cs="Arial"/>
                <w:b/>
                <w:bCs/>
                <w:u w:val="single"/>
              </w:rPr>
              <w:t xml:space="preserve"> – DV° 13 e recursos próprios.</w:t>
            </w:r>
          </w:p>
        </w:tc>
        <w:tc>
          <w:tcPr>
            <w:tcW w:w="2028" w:type="dxa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R$ 4.698.468,21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700" w:type="dxa"/>
            <w:vMerge w:val="continue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</w:p>
        </w:tc>
        <w:tc>
          <w:tcPr>
            <w:tcW w:w="634" w:type="dxa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</w:t>
            </w:r>
          </w:p>
        </w:tc>
        <w:tc>
          <w:tcPr>
            <w:tcW w:w="6017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Execução das obras de </w:t>
            </w:r>
            <w:r>
              <w:rPr>
                <w:rFonts w:ascii="Arial" w:hAnsi="Arial" w:cs="Arial"/>
                <w:shd w:val="clear" w:color="auto" w:fill="FFFFFF"/>
              </w:rPr>
              <w:t>pavimentação em CBUQ d</w:t>
            </w:r>
            <w:r>
              <w:rPr>
                <w:rFonts w:hint="default" w:ascii="Arial" w:hAnsi="Arial" w:cs="Arial"/>
                <w:shd w:val="clear" w:color="auto" w:fill="FFFFFF"/>
                <w:lang w:val="pt-BR"/>
              </w:rPr>
              <w:t>a Rua Sem Denominação - Lateral RS122 - Localidade de Piedade</w:t>
            </w:r>
            <w:r>
              <w:rPr>
                <w:rFonts w:ascii="Arial" w:hAnsi="Arial" w:cs="Arial"/>
                <w:shd w:val="clear" w:color="auto" w:fill="FFFFFF"/>
              </w:rPr>
              <w:t>, compreendendo terraplanagem, drenagem, pavimentação e sinalização viária,</w:t>
            </w:r>
            <w:r>
              <w:rPr>
                <w:rFonts w:ascii="Arial" w:hAnsi="Arial" w:cs="Arial"/>
              </w:rPr>
              <w:t xml:space="preserve"> incluída a mão de obra, os materiais, bem como todos os equipamentos necessários para a execução do objeto contratado, totalizando </w:t>
            </w:r>
            <w:r>
              <w:rPr>
                <w:rFonts w:hint="default" w:ascii="Arial" w:hAnsi="Arial" w:cs="Arial"/>
                <w:lang w:val="pt-BR"/>
              </w:rPr>
              <w:t>4.524,41m</w:t>
            </w:r>
            <w:r>
              <w:rPr>
                <w:rFonts w:ascii="Arial" w:hAnsi="Arial" w:cs="Arial"/>
              </w:rPr>
              <w:t>², conforme disposto no Projeto de Engenharia que instrui o presente edital.</w:t>
            </w:r>
          </w:p>
          <w:p>
            <w:pPr>
              <w:pStyle w:val="129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Origem do r</w:t>
            </w:r>
            <w:r>
              <w:rPr>
                <w:rFonts w:hint="default" w:ascii="Arial" w:hAnsi="Arial" w:cs="Arial"/>
                <w:b/>
                <w:bCs/>
                <w:u w:val="single"/>
              </w:rPr>
              <w:t xml:space="preserve">ecurso: Contrato de Financiamento à Infraestrutura e ao Saneamento (FINISA) n° </w:t>
            </w:r>
            <w:r>
              <w:rPr>
                <w:rFonts w:hint="default" w:ascii="Arial" w:hAnsi="Arial" w:eastAsia="SimSun" w:cs="Arial"/>
                <w:b/>
                <w:bCs/>
                <w:color w:val="auto"/>
                <w:u w:val="single"/>
                <w:lang w:eastAsia="en-US"/>
              </w:rPr>
              <w:t>0611551</w:t>
            </w:r>
            <w:r>
              <w:rPr>
                <w:rFonts w:hint="default" w:ascii="Arial" w:hAnsi="Arial" w:cs="Arial"/>
                <w:b/>
                <w:bCs/>
                <w:u w:val="single"/>
              </w:rPr>
              <w:t xml:space="preserve"> – DV° 13 e recursos próprios.</w:t>
            </w:r>
          </w:p>
        </w:tc>
        <w:tc>
          <w:tcPr>
            <w:tcW w:w="2028" w:type="dxa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R$1.671.332,60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7351" w:type="dxa"/>
            <w:gridSpan w:val="3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u w:val="single"/>
                <w:lang w:val="pt-BR"/>
              </w:rPr>
              <w:t>TOTAL</w:t>
            </w:r>
          </w:p>
        </w:tc>
        <w:tc>
          <w:tcPr>
            <w:tcW w:w="2028" w:type="dxa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R$6.369.800,81</w:t>
            </w:r>
          </w:p>
        </w:tc>
      </w:tr>
    </w:tbl>
    <w:p>
      <w:pPr>
        <w:shd w:val="clear" w:color="auto" w:fill="FFFFFF"/>
        <w:jc w:val="both"/>
        <w:rPr>
          <w:rFonts w:ascii="Arial" w:hAnsi="Arial" w:cs="Arial"/>
          <w:u w:val="single"/>
        </w:rPr>
      </w:pPr>
    </w:p>
    <w:p>
      <w:pPr>
        <w:shd w:val="clear" w:color="auto" w:fill="FFFFFF"/>
        <w:jc w:val="both"/>
        <w:rPr>
          <w:rFonts w:ascii="Arial" w:hAnsi="Arial" w:cs="Arial"/>
          <w:u w:val="single"/>
        </w:rPr>
      </w:pPr>
    </w:p>
    <w:p>
      <w:pPr>
        <w:shd w:val="clear" w:color="auto" w:fill="FFFFFF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Leia-se:</w:t>
      </w:r>
    </w:p>
    <w:tbl>
      <w:tblPr>
        <w:tblStyle w:val="8"/>
        <w:tblW w:w="0" w:type="auto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-2" w:type="dxa"/>
          <w:bottom w:w="55" w:type="dxa"/>
          <w:right w:w="55" w:type="dxa"/>
        </w:tblCellMar>
      </w:tblPr>
      <w:tblGrid>
        <w:gridCol w:w="700"/>
        <w:gridCol w:w="634"/>
        <w:gridCol w:w="6017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700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center"/>
              <w:rPr>
                <w:rFonts w:hint="default" w:ascii="Arial" w:hAnsi="Arial" w:cs="Arial"/>
                <w:b/>
                <w:bCs/>
                <w:i/>
                <w:i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lang w:val="pt-BR"/>
              </w:rPr>
              <w:t>LOTE</w:t>
            </w:r>
          </w:p>
        </w:tc>
        <w:tc>
          <w:tcPr>
            <w:tcW w:w="634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ITEM</w:t>
            </w:r>
          </w:p>
        </w:tc>
        <w:tc>
          <w:tcPr>
            <w:tcW w:w="6017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DESCRIÇÃO</w:t>
            </w:r>
          </w:p>
        </w:tc>
        <w:tc>
          <w:tcPr>
            <w:tcW w:w="2028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VALOR GLOBAL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700" w:type="dxa"/>
            <w:vMerge w:val="restart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</w:t>
            </w:r>
          </w:p>
        </w:tc>
        <w:tc>
          <w:tcPr>
            <w:tcW w:w="634" w:type="dxa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17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Execução das obras de </w:t>
            </w:r>
            <w:r>
              <w:rPr>
                <w:rFonts w:ascii="Arial" w:hAnsi="Arial" w:cs="Arial"/>
                <w:shd w:val="clear" w:color="auto" w:fill="FFFFFF"/>
              </w:rPr>
              <w:t>pavimentação em CBUQ do Novo Acesso ao Morro Tico-Tico, compreendendo terraplanagem, drenagem, pavimentação e sinalização viária,</w:t>
            </w:r>
            <w:r>
              <w:rPr>
                <w:rFonts w:ascii="Arial" w:hAnsi="Arial" w:cs="Arial"/>
              </w:rPr>
              <w:t xml:space="preserve"> incluída a mão de obra, os materiais, bem como todos os equipamentos necessários para a execução do objeto contratado, totalizando 6.949,50</w:t>
            </w:r>
            <w:r>
              <w:rPr>
                <w:rFonts w:hint="default" w:ascii="Arial" w:hAnsi="Arial" w:cs="Arial"/>
                <w:lang w:val="pt-BR"/>
              </w:rPr>
              <w:t>m</w:t>
            </w:r>
            <w:r>
              <w:rPr>
                <w:rFonts w:ascii="Arial" w:hAnsi="Arial" w:cs="Arial"/>
              </w:rPr>
              <w:t>², conforme disposto no Projeto de Engenharia que instrui o presente edital.</w:t>
            </w:r>
          </w:p>
          <w:p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Origem do r</w:t>
            </w:r>
            <w:r>
              <w:rPr>
                <w:rFonts w:hint="default" w:ascii="Arial" w:hAnsi="Arial" w:cs="Arial"/>
                <w:b/>
                <w:bCs/>
                <w:u w:val="single"/>
              </w:rPr>
              <w:t xml:space="preserve">ecurso: Contrato de Financiamento à Infraestrutura e ao Saneamento (FINISA) n° </w:t>
            </w:r>
            <w:r>
              <w:rPr>
                <w:rFonts w:hint="default" w:ascii="Arial" w:hAnsi="Arial" w:eastAsia="SimSun" w:cs="Arial"/>
                <w:b/>
                <w:bCs/>
                <w:color w:val="auto"/>
                <w:u w:val="single"/>
                <w:lang w:eastAsia="en-US"/>
              </w:rPr>
              <w:t>0611551</w:t>
            </w:r>
            <w:r>
              <w:rPr>
                <w:rFonts w:hint="default" w:ascii="Arial" w:hAnsi="Arial" w:cs="Arial"/>
                <w:b/>
                <w:bCs/>
                <w:u w:val="single"/>
              </w:rPr>
              <w:t xml:space="preserve"> – DV° 13 e recursos próprios.</w:t>
            </w:r>
          </w:p>
        </w:tc>
        <w:tc>
          <w:tcPr>
            <w:tcW w:w="2028" w:type="dxa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R$ 4.</w:t>
            </w:r>
            <w:r>
              <w:rPr>
                <w:rFonts w:hint="default" w:ascii="Arial" w:hAnsi="Arial" w:cs="Arial"/>
                <w:lang w:val="pt-BR"/>
              </w:rPr>
              <w:t>828.455,28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700" w:type="dxa"/>
            <w:vMerge w:val="continue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</w:p>
        </w:tc>
        <w:tc>
          <w:tcPr>
            <w:tcW w:w="634" w:type="dxa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</w:t>
            </w:r>
          </w:p>
        </w:tc>
        <w:tc>
          <w:tcPr>
            <w:tcW w:w="6017" w:type="dxa"/>
            <w:shd w:val="clear" w:color="auto" w:fill="FFFFFF"/>
            <w:tcMar>
              <w:left w:w="-2" w:type="dxa"/>
            </w:tcMar>
          </w:tcPr>
          <w:p>
            <w:pPr>
              <w:pStyle w:val="12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Execução das obras de </w:t>
            </w:r>
            <w:r>
              <w:rPr>
                <w:rFonts w:ascii="Arial" w:hAnsi="Arial" w:cs="Arial"/>
                <w:shd w:val="clear" w:color="auto" w:fill="FFFFFF"/>
              </w:rPr>
              <w:t>pavimentação em CBUQ d</w:t>
            </w:r>
            <w:r>
              <w:rPr>
                <w:rFonts w:hint="default" w:ascii="Arial" w:hAnsi="Arial" w:cs="Arial"/>
                <w:shd w:val="clear" w:color="auto" w:fill="FFFFFF"/>
                <w:lang w:val="pt-BR"/>
              </w:rPr>
              <w:t>a Rua Sem Denominação - Lateral RS122 - Localidade de Piedade</w:t>
            </w:r>
            <w:r>
              <w:rPr>
                <w:rFonts w:ascii="Arial" w:hAnsi="Arial" w:cs="Arial"/>
                <w:shd w:val="clear" w:color="auto" w:fill="FFFFFF"/>
              </w:rPr>
              <w:t>, compreendendo terraplanagem, drenagem, pavimentação e sinalização viária,</w:t>
            </w:r>
            <w:r>
              <w:rPr>
                <w:rFonts w:ascii="Arial" w:hAnsi="Arial" w:cs="Arial"/>
              </w:rPr>
              <w:t xml:space="preserve"> incluída a mão de obra, os materiais, bem como todos os equipamentos necessários para a execução do objeto contratado, totalizando </w:t>
            </w:r>
            <w:r>
              <w:rPr>
                <w:rFonts w:hint="default" w:ascii="Arial" w:hAnsi="Arial" w:cs="Arial"/>
                <w:lang w:val="pt-BR"/>
              </w:rPr>
              <w:t>4.524,41m</w:t>
            </w:r>
            <w:r>
              <w:rPr>
                <w:rFonts w:ascii="Arial" w:hAnsi="Arial" w:cs="Arial"/>
              </w:rPr>
              <w:t>², conforme disposto no Projeto de Engenharia que instrui o presente edital.</w:t>
            </w:r>
          </w:p>
          <w:p>
            <w:pPr>
              <w:pStyle w:val="129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Origem do r</w:t>
            </w:r>
            <w:r>
              <w:rPr>
                <w:rFonts w:hint="default" w:ascii="Arial" w:hAnsi="Arial" w:cs="Arial"/>
                <w:b/>
                <w:bCs/>
                <w:u w:val="single"/>
              </w:rPr>
              <w:t xml:space="preserve">ecurso: Contrato de Financiamento à Infraestrutura e ao Saneamento (FINISA) n° </w:t>
            </w:r>
            <w:r>
              <w:rPr>
                <w:rFonts w:hint="default" w:ascii="Arial" w:hAnsi="Arial" w:eastAsia="SimSun" w:cs="Arial"/>
                <w:b/>
                <w:bCs/>
                <w:color w:val="auto"/>
                <w:u w:val="single"/>
                <w:lang w:eastAsia="en-US"/>
              </w:rPr>
              <w:t>0611551</w:t>
            </w:r>
            <w:r>
              <w:rPr>
                <w:rFonts w:hint="default" w:ascii="Arial" w:hAnsi="Arial" w:cs="Arial"/>
                <w:b/>
                <w:bCs/>
                <w:u w:val="single"/>
              </w:rPr>
              <w:t xml:space="preserve"> – DV° 13 e recursos próprios.</w:t>
            </w:r>
          </w:p>
        </w:tc>
        <w:tc>
          <w:tcPr>
            <w:tcW w:w="2028" w:type="dxa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R$1.671.332,60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7351" w:type="dxa"/>
            <w:gridSpan w:val="3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u w:val="single"/>
                <w:lang w:val="pt-BR"/>
              </w:rPr>
              <w:t>TOTAL</w:t>
            </w:r>
          </w:p>
        </w:tc>
        <w:tc>
          <w:tcPr>
            <w:tcW w:w="2028" w:type="dxa"/>
            <w:shd w:val="clear" w:color="auto" w:fill="FFFFFF"/>
            <w:tcMar>
              <w:left w:w="-2" w:type="dxa"/>
            </w:tcMar>
            <w:vAlign w:val="center"/>
          </w:tcPr>
          <w:p>
            <w:pPr>
              <w:pStyle w:val="129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R$6.499.787,88</w:t>
            </w:r>
          </w:p>
        </w:tc>
      </w:tr>
    </w:tbl>
    <w:p>
      <w:pPr>
        <w:pStyle w:val="127"/>
        <w:shd w:val="clear" w:color="auto" w:fill="FFFFFF"/>
        <w:ind w:left="0"/>
        <w:rPr>
          <w:rFonts w:ascii="Arial" w:hAnsi="Arial" w:cs="Arial"/>
        </w:rPr>
      </w:pPr>
    </w:p>
    <w:p>
      <w:pPr>
        <w:pStyle w:val="127"/>
        <w:shd w:val="clear" w:color="auto" w:fill="FFFFFF"/>
        <w:ind w:left="0"/>
        <w:rPr>
          <w:rFonts w:ascii="Arial" w:hAnsi="Arial" w:cs="Arial"/>
        </w:rPr>
      </w:pPr>
    </w:p>
    <w:p>
      <w:pPr>
        <w:pStyle w:val="127"/>
        <w:shd w:val="clear" w:color="auto" w:fill="FFFFFF"/>
        <w:ind w:left="0"/>
        <w:rPr>
          <w:rFonts w:ascii="Arial" w:hAnsi="Arial" w:cs="Arial"/>
        </w:rPr>
      </w:pPr>
    </w:p>
    <w:p>
      <w:pPr>
        <w:pStyle w:val="127"/>
        <w:shd w:val="clear" w:color="auto" w:fill="FFFFFF"/>
        <w:ind w:left="0"/>
        <w:rPr>
          <w:rFonts w:ascii="Arial" w:hAnsi="Arial" w:cs="Arial"/>
        </w:rPr>
      </w:pPr>
    </w:p>
    <w:p>
      <w:pPr>
        <w:pStyle w:val="127"/>
        <w:shd w:val="clear" w:color="auto" w:fill="FFFFFF"/>
        <w:ind w:left="0"/>
        <w:rPr>
          <w:rFonts w:ascii="Arial" w:hAnsi="Arial" w:cs="Arial"/>
        </w:rPr>
      </w:pPr>
    </w:p>
    <w:p>
      <w:pPr>
        <w:pStyle w:val="127"/>
        <w:shd w:val="clear" w:color="auto" w:fill="FFFFFF"/>
        <w:ind w:left="0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 xml:space="preserve">No item </w:t>
      </w:r>
      <w:r>
        <w:rPr>
          <w:rFonts w:hint="default" w:ascii="Arial" w:hAnsi="Arial" w:cs="Arial"/>
          <w:lang w:val="pt-BR"/>
        </w:rPr>
        <w:t>5.5</w:t>
      </w:r>
    </w:p>
    <w:p>
      <w:pPr>
        <w:pStyle w:val="127"/>
        <w:shd w:val="clear" w:color="auto" w:fill="FFFFFF"/>
        <w:ind w:left="0"/>
        <w:rPr>
          <w:rFonts w:hint="default" w:ascii="Arial" w:hAnsi="Arial" w:cs="Arial"/>
          <w:lang w:val="pt-BR"/>
        </w:rPr>
      </w:pPr>
    </w:p>
    <w:p>
      <w:pPr>
        <w:pStyle w:val="127"/>
        <w:shd w:val="clear" w:color="auto" w:fill="FFFFFF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Onde se lê:</w:t>
      </w:r>
    </w:p>
    <w:p>
      <w:pPr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bCs/>
        </w:rPr>
        <w:t>5.5.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Serão desclassificadas as propostas que não atenderem às exigências do presente edital e da lei pertinente às licitações, bem como aquelas cujo preço for superior a </w:t>
      </w:r>
      <w:r>
        <w:rPr>
          <w:rFonts w:ascii="Arial" w:hAnsi="Arial" w:cs="Arial"/>
          <w:b/>
          <w:bCs/>
          <w:sz w:val="24"/>
          <w:szCs w:val="24"/>
        </w:rPr>
        <w:t xml:space="preserve">R$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6.369.800,81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(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seis </w:t>
      </w:r>
      <w:r>
        <w:rPr>
          <w:rFonts w:ascii="Arial" w:hAnsi="Arial" w:cs="Arial"/>
          <w:b w:val="0"/>
          <w:bCs w:val="0"/>
          <w:sz w:val="24"/>
          <w:szCs w:val="24"/>
        </w:rPr>
        <w:t>milh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ões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trezentos e sessenta e nove mil, oitocentos reais, e oitenta e um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centavos) sendo:</w:t>
      </w:r>
    </w:p>
    <w:p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R$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4.698.468,21 </w:t>
      </w:r>
      <w:r>
        <w:rPr>
          <w:rFonts w:ascii="Arial" w:hAnsi="Arial" w:cs="Arial"/>
          <w:b/>
          <w:bCs/>
        </w:rPr>
        <w:t>(quatro milhões, seiscentos e noventa e oito mil, quatrocentos e sessenta e oito reais, e vinte e um centavos)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para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o Novo Acesso ao Morro Tico-Tico</w:t>
      </w:r>
      <w:r>
        <w:rPr>
          <w:rFonts w:ascii="Arial" w:hAnsi="Arial" w:cs="Arial"/>
          <w:b w:val="0"/>
          <w:bCs w:val="0"/>
          <w:sz w:val="24"/>
          <w:szCs w:val="24"/>
        </w:rPr>
        <w:t>;</w:t>
      </w:r>
    </w:p>
    <w:p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R$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1.671.332,60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um milhão, seiscentos e setenta e um mil, trezentos e trinta e dois reais, e sessenta centavos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) para o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Rua Sem Denominação - Lateral RS122- Localidade de Piedade.</w:t>
      </w:r>
    </w:p>
    <w:p>
      <w:pPr>
        <w:jc w:val="both"/>
        <w:rPr>
          <w:rFonts w:ascii="Arial" w:hAnsi="Arial" w:cs="Arial"/>
          <w:color w:val="000000" w:themeColor="text1"/>
        </w:rPr>
      </w:pPr>
    </w:p>
    <w:p>
      <w:pPr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Leia-se:</w:t>
      </w:r>
    </w:p>
    <w:p>
      <w:pPr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bCs/>
        </w:rPr>
        <w:t>5.5.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Serão desclassificadas as propostas que não atenderem às exigências do presente edital e da lei pertinente às licitações, bem como aquelas cujo preço for superior a </w:t>
      </w:r>
      <w:r>
        <w:rPr>
          <w:rFonts w:ascii="Arial" w:hAnsi="Arial" w:cs="Arial"/>
          <w:b/>
          <w:bCs/>
          <w:sz w:val="24"/>
          <w:szCs w:val="24"/>
        </w:rPr>
        <w:t xml:space="preserve">R$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6.499.787,88 </w:t>
      </w:r>
      <w:r>
        <w:rPr>
          <w:rFonts w:ascii="Arial" w:hAnsi="Arial" w:cs="Arial"/>
          <w:b w:val="0"/>
          <w:bCs w:val="0"/>
          <w:sz w:val="24"/>
          <w:szCs w:val="24"/>
        </w:rPr>
        <w:t>(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seis </w:t>
      </w:r>
      <w:r>
        <w:rPr>
          <w:rFonts w:ascii="Arial" w:hAnsi="Arial" w:cs="Arial"/>
          <w:b w:val="0"/>
          <w:bCs w:val="0"/>
          <w:sz w:val="24"/>
          <w:szCs w:val="24"/>
        </w:rPr>
        <w:t>milh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ões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quatrocentos e noventa e nove mil, setecentos e oitenta e sete reais, e oitenta e oito </w:t>
      </w:r>
      <w:r>
        <w:rPr>
          <w:rFonts w:ascii="Arial" w:hAnsi="Arial" w:cs="Arial"/>
          <w:b w:val="0"/>
          <w:bCs w:val="0"/>
          <w:sz w:val="24"/>
          <w:szCs w:val="24"/>
        </w:rPr>
        <w:t>centavos) sendo:</w:t>
      </w:r>
    </w:p>
    <w:p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R$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4.828.455,28 </w:t>
      </w:r>
      <w:r>
        <w:rPr>
          <w:rFonts w:ascii="Arial" w:hAnsi="Arial" w:cs="Arial"/>
          <w:b/>
          <w:bCs/>
        </w:rPr>
        <w:t xml:space="preserve">(quatro milhões, </w:t>
      </w:r>
      <w:r>
        <w:rPr>
          <w:rFonts w:hint="default" w:ascii="Arial" w:hAnsi="Arial" w:cs="Arial"/>
          <w:b/>
          <w:bCs/>
          <w:lang w:val="pt-BR"/>
        </w:rPr>
        <w:t>oitocentos e vinte e oito</w:t>
      </w:r>
      <w:r>
        <w:rPr>
          <w:rFonts w:ascii="Arial" w:hAnsi="Arial" w:cs="Arial"/>
          <w:b/>
          <w:bCs/>
        </w:rPr>
        <w:t xml:space="preserve"> mil, quatrocentos e </w:t>
      </w:r>
      <w:r>
        <w:rPr>
          <w:rFonts w:hint="default" w:ascii="Arial" w:hAnsi="Arial" w:cs="Arial"/>
          <w:b/>
          <w:bCs/>
          <w:lang w:val="pt-BR"/>
        </w:rPr>
        <w:t>cinquenta e cinco</w:t>
      </w:r>
      <w:r>
        <w:rPr>
          <w:rFonts w:ascii="Arial" w:hAnsi="Arial" w:cs="Arial"/>
          <w:b/>
          <w:bCs/>
        </w:rPr>
        <w:t xml:space="preserve"> reais, e vinte e</w:t>
      </w:r>
      <w:r>
        <w:rPr>
          <w:rFonts w:hint="default" w:ascii="Arial" w:hAnsi="Arial" w:cs="Arial"/>
          <w:b/>
          <w:bCs/>
          <w:lang w:val="pt-BR"/>
        </w:rPr>
        <w:t xml:space="preserve"> oito</w:t>
      </w:r>
      <w:r>
        <w:rPr>
          <w:rFonts w:ascii="Arial" w:hAnsi="Arial" w:cs="Arial"/>
          <w:b/>
          <w:bCs/>
        </w:rPr>
        <w:t xml:space="preserve"> centavos)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para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o Novo Acesso ao Morro Tico-Tico</w:t>
      </w:r>
      <w:r>
        <w:rPr>
          <w:rFonts w:ascii="Arial" w:hAnsi="Arial" w:cs="Arial"/>
          <w:b w:val="0"/>
          <w:bCs w:val="0"/>
          <w:sz w:val="24"/>
          <w:szCs w:val="24"/>
        </w:rPr>
        <w:t>;</w:t>
      </w:r>
    </w:p>
    <w:p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R$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1.671.332,60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um milhão, seiscentos e setenta e um mil, trezentos e trinta e dois reais, e sessenta centavos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) para o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Rua Sem Denominação - Lateral RS122- Localidade de Piedade.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demais itens e subitens permanecem inalterados.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Bom Princípio, </w:t>
      </w:r>
      <w:r>
        <w:rPr>
          <w:rFonts w:hint="default" w:ascii="Arial" w:hAnsi="Arial" w:cs="Arial"/>
          <w:lang w:val="pt-BR"/>
        </w:rPr>
        <w:t>07</w:t>
      </w:r>
      <w:r>
        <w:rPr>
          <w:rFonts w:ascii="Arial" w:hAnsi="Arial" w:cs="Arial"/>
        </w:rPr>
        <w:t xml:space="preserve"> de </w:t>
      </w:r>
      <w:r>
        <w:rPr>
          <w:rFonts w:hint="default" w:ascii="Arial" w:hAnsi="Arial" w:cs="Arial"/>
          <w:lang w:val="pt-BR"/>
        </w:rPr>
        <w:t>outubro</w:t>
      </w:r>
      <w:r>
        <w:rPr>
          <w:rFonts w:ascii="Arial" w:hAnsi="Arial" w:cs="Arial"/>
        </w:rPr>
        <w:t xml:space="preserve"> de 2022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Fábio Persch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>
      <w:pPr>
        <w:suppressAutoHyphens w:val="0"/>
        <w:spacing w:after="160" w:line="259" w:lineRule="auto"/>
      </w:pPr>
    </w:p>
    <w:p>
      <w:pPr>
        <w:rPr>
          <w:rFonts w:hint="default"/>
          <w:lang w:val="pt-BR"/>
        </w:rPr>
      </w:pPr>
    </w:p>
    <w:sectPr>
      <w:headerReference r:id="rId5" w:type="default"/>
      <w:footerReference r:id="rId6" w:type="default"/>
      <w:pgSz w:w="11906" w:h="16838"/>
      <w:pgMar w:top="3135" w:right="1226" w:bottom="818" w:left="1365" w:header="555" w:footer="326" w:gutter="0"/>
      <w:cols w:space="720" w:num="1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Helvetica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6514465</wp:posOffset>
              </wp:positionH>
              <wp:positionV relativeFrom="paragraph">
                <wp:posOffset>635</wp:posOffset>
              </wp:positionV>
              <wp:extent cx="140335" cy="162560"/>
              <wp:effectExtent l="0" t="0" r="0" b="0"/>
              <wp:wrapSquare wrapText="bothSides"/>
              <wp:docPr id="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Retângulo 1" o:spid="_x0000_s1026" o:spt="1" style="position:absolute;left:0pt;margin-left:512.95pt;margin-top:0.05pt;height:12.8pt;width:11.05pt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W9Cw/UAAAACQEAAA8AAAAAAAAAAQAgAAAAIgAAAGRycy9k&#10;b3ducmV2LnhtbFBLAQIUABQAAAAIAIdO4kAYxgOfzQEAALQDAAAOAAAAAAAAAAEAIAAAACMBAABk&#10;cnMvZTJvRG9jLnhtbFBLBQYAAAAABgAGAFkBAABiBQAAAAA=&#10;">
              <v:fill on="t" opacity="0f" focussize="0,0"/>
              <v:stroke on="f" weight="0pt"/>
              <v:imagedata o:title=""/>
              <o:lock v:ext="edit" aspectratio="f"/>
              <v:textbox inset="0mm,0mm,0mm,0mm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lang w:eastAsia="pt-BR"/>
      </w:rPr>
      <w:drawing>
        <wp:inline distT="0" distB="0" distL="0" distR="0">
          <wp:extent cx="838200" cy="99060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15"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MUNICÍPIO DE BOM PRINCÍPIO</w:t>
    </w:r>
  </w:p>
  <w:p>
    <w:pPr>
      <w:pStyle w:val="15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Estado do Rio Grande do Sul</w:t>
    </w:r>
  </w:p>
  <w:p>
    <w:pPr>
      <w:pStyle w:val="15"/>
      <w:jc w:val="center"/>
      <w:rPr>
        <w:rFonts w:ascii="Arial" w:hAnsi="Arial" w:cs="Arial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72"/>
    <w:rsid w:val="00053F5E"/>
    <w:rsid w:val="000A56F6"/>
    <w:rsid w:val="002E1915"/>
    <w:rsid w:val="00376A72"/>
    <w:rsid w:val="003C50E0"/>
    <w:rsid w:val="004107FD"/>
    <w:rsid w:val="00606BB4"/>
    <w:rsid w:val="006C4DB1"/>
    <w:rsid w:val="007C60DE"/>
    <w:rsid w:val="00903E22"/>
    <w:rsid w:val="00BE6AE8"/>
    <w:rsid w:val="00F14D12"/>
    <w:rsid w:val="00F90D79"/>
    <w:rsid w:val="044803D6"/>
    <w:rsid w:val="15F23CE3"/>
    <w:rsid w:val="160137A3"/>
    <w:rsid w:val="1CF56FB8"/>
    <w:rsid w:val="3ED41F9A"/>
    <w:rsid w:val="50D20979"/>
    <w:rsid w:val="5C502358"/>
    <w:rsid w:val="5D57252B"/>
    <w:rsid w:val="5FA93312"/>
    <w:rsid w:val="63F662D4"/>
    <w:rsid w:val="6FC05B5B"/>
    <w:rsid w:val="78E3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line="240" w:lineRule="auto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paragraph" w:styleId="2">
    <w:name w:val="heading 1"/>
    <w:basedOn w:val="3"/>
    <w:next w:val="1"/>
    <w:link w:val="22"/>
    <w:qFormat/>
    <w:uiPriority w:val="0"/>
    <w:pPr>
      <w:spacing w:before="0" w:after="160"/>
      <w:outlineLvl w:val="0"/>
    </w:pPr>
    <w:rPr>
      <w:rFonts w:ascii="Calibri" w:hAnsi="Calibri" w:eastAsia="SimSun" w:cs="Calibri"/>
      <w:sz w:val="32"/>
      <w:szCs w:val="32"/>
    </w:rPr>
  </w:style>
  <w:style w:type="paragraph" w:styleId="4">
    <w:name w:val="heading 2"/>
    <w:basedOn w:val="1"/>
    <w:next w:val="1"/>
    <w:link w:val="23"/>
    <w:qFormat/>
    <w:uiPriority w:val="0"/>
    <w:pPr>
      <w:keepNext/>
      <w:jc w:val="both"/>
      <w:outlineLvl w:val="1"/>
    </w:pPr>
    <w:rPr>
      <w:rFonts w:eastAsia="Arial Unicode MS"/>
      <w:b/>
      <w:bCs/>
    </w:rPr>
  </w:style>
  <w:style w:type="paragraph" w:styleId="5">
    <w:name w:val="heading 3"/>
    <w:basedOn w:val="1"/>
    <w:next w:val="1"/>
    <w:link w:val="24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9"/>
    <w:basedOn w:val="1"/>
    <w:next w:val="1"/>
    <w:link w:val="25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 do documento"/>
    <w:basedOn w:val="1"/>
    <w:qFormat/>
    <w:uiPriority w:val="0"/>
    <w:pPr>
      <w:keepNext/>
      <w:widowControl w:val="0"/>
      <w:spacing w:before="240" w:after="120" w:line="259" w:lineRule="auto"/>
      <w:jc w:val="center"/>
    </w:pPr>
    <w:rPr>
      <w:rFonts w:ascii="Liberation Sans" w:hAnsi="Liberation Sans" w:eastAsia="Microsoft YaHei" w:cs="Arial"/>
      <w:b/>
      <w:bCs/>
      <w:sz w:val="36"/>
      <w:szCs w:val="36"/>
      <w:lang w:eastAsia="en-US"/>
    </w:rPr>
  </w:style>
  <w:style w:type="character" w:styleId="9">
    <w:name w:val="page number"/>
    <w:basedOn w:val="10"/>
    <w:uiPriority w:val="0"/>
  </w:style>
  <w:style w:type="character" w:customStyle="1" w:styleId="10">
    <w:name w:val="Fonte parág. padrão1"/>
    <w:qFormat/>
    <w:uiPriority w:val="0"/>
  </w:style>
  <w:style w:type="paragraph" w:styleId="11">
    <w:name w:val="List"/>
    <w:basedOn w:val="12"/>
    <w:qFormat/>
    <w:uiPriority w:val="0"/>
    <w:rPr>
      <w:rFonts w:cs="Mangal"/>
    </w:rPr>
  </w:style>
  <w:style w:type="paragraph" w:customStyle="1" w:styleId="12">
    <w:name w:val="Corpo do texto"/>
    <w:basedOn w:val="1"/>
    <w:link w:val="26"/>
    <w:qFormat/>
    <w:uiPriority w:val="0"/>
    <w:pPr>
      <w:spacing w:after="140" w:line="288" w:lineRule="auto"/>
      <w:jc w:val="both"/>
    </w:pPr>
  </w:style>
  <w:style w:type="paragraph" w:styleId="13">
    <w:name w:val="Title"/>
    <w:basedOn w:val="1"/>
    <w:next w:val="12"/>
    <w:link w:val="6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>
    <w:name w:val="Normal (Web)"/>
    <w:basedOn w:val="1"/>
    <w:semiHidden/>
    <w:unhideWhenUsed/>
    <w:qFormat/>
    <w:uiPriority w:val="99"/>
    <w:rPr>
      <w:szCs w:val="24"/>
    </w:rPr>
  </w:style>
  <w:style w:type="paragraph" w:styleId="15">
    <w:name w:val="header"/>
    <w:basedOn w:val="1"/>
    <w:link w:val="59"/>
    <w:qFormat/>
    <w:uiPriority w:val="0"/>
  </w:style>
  <w:style w:type="paragraph" w:styleId="16">
    <w:name w:val="footer"/>
    <w:basedOn w:val="1"/>
    <w:link w:val="60"/>
    <w:qFormat/>
    <w:uiPriority w:val="0"/>
  </w:style>
  <w:style w:type="paragraph" w:styleId="17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8">
    <w:name w:val="Balloon Text"/>
    <w:basedOn w:val="1"/>
    <w:link w:val="6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9">
    <w:name w:val="Subtitle"/>
    <w:basedOn w:val="20"/>
    <w:link w:val="62"/>
    <w:qFormat/>
    <w:uiPriority w:val="0"/>
    <w:pPr>
      <w:jc w:val="center"/>
    </w:pPr>
    <w:rPr>
      <w:i/>
      <w:iCs/>
    </w:rPr>
  </w:style>
  <w:style w:type="paragraph" w:customStyle="1" w:styleId="20">
    <w:name w:val="Título3"/>
    <w:basedOn w:val="1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table" w:styleId="21">
    <w:name w:val="Table Grid"/>
    <w:basedOn w:val="8"/>
    <w:qFormat/>
    <w:uiPriority w:val="39"/>
    <w:pPr>
      <w:spacing w:line="240" w:lineRule="auto"/>
    </w:pPr>
    <w:rPr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Título 1 Char"/>
    <w:basedOn w:val="7"/>
    <w:link w:val="2"/>
    <w:qFormat/>
    <w:uiPriority w:val="0"/>
    <w:rPr>
      <w:rFonts w:ascii="Arial" w:hAnsi="Arial" w:eastAsia="Microsoft YaHei" w:cs="Mangal"/>
      <w:b/>
      <w:bCs/>
      <w:sz w:val="32"/>
      <w:szCs w:val="32"/>
      <w:lang w:eastAsia="zh-CN"/>
    </w:rPr>
  </w:style>
  <w:style w:type="character" w:customStyle="1" w:styleId="23">
    <w:name w:val="Título 2 Char"/>
    <w:basedOn w:val="7"/>
    <w:link w:val="4"/>
    <w:qFormat/>
    <w:uiPriority w:val="0"/>
    <w:rPr>
      <w:rFonts w:ascii="Times New Roman" w:hAnsi="Times New Roman" w:eastAsia="Arial Unicode MS" w:cs="Times New Roman"/>
      <w:b/>
      <w:bCs/>
      <w:sz w:val="24"/>
      <w:szCs w:val="24"/>
      <w:lang w:eastAsia="zh-CN"/>
    </w:rPr>
  </w:style>
  <w:style w:type="character" w:customStyle="1" w:styleId="24">
    <w:name w:val="Título 3 Char"/>
    <w:basedOn w:val="7"/>
    <w:link w:val="5"/>
    <w:qFormat/>
    <w:uiPriority w:val="0"/>
    <w:rPr>
      <w:rFonts w:ascii="Arial" w:hAnsi="Arial" w:eastAsia="Times New Roman" w:cs="Arial"/>
      <w:b/>
      <w:bCs/>
      <w:sz w:val="26"/>
      <w:szCs w:val="26"/>
      <w:lang w:eastAsia="zh-CN"/>
    </w:rPr>
  </w:style>
  <w:style w:type="character" w:customStyle="1" w:styleId="25">
    <w:name w:val="Título 9 Char"/>
    <w:basedOn w:val="7"/>
    <w:link w:val="6"/>
    <w:qFormat/>
    <w:uiPriority w:val="0"/>
    <w:rPr>
      <w:rFonts w:ascii="Arial" w:hAnsi="Arial" w:eastAsia="Times New Roman" w:cs="Arial"/>
      <w:lang w:eastAsia="zh-CN"/>
    </w:rPr>
  </w:style>
  <w:style w:type="character" w:customStyle="1" w:styleId="26">
    <w:name w:val="Corpo de texto Char"/>
    <w:basedOn w:val="7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27">
    <w:name w:val="WW8Num1z0"/>
    <w:qFormat/>
    <w:uiPriority w:val="0"/>
    <w:rPr>
      <w:b/>
    </w:rPr>
  </w:style>
  <w:style w:type="character" w:customStyle="1" w:styleId="28">
    <w:name w:val="WW8Num1z1"/>
    <w:uiPriority w:val="0"/>
  </w:style>
  <w:style w:type="character" w:customStyle="1" w:styleId="29">
    <w:name w:val="WW8Num1z2"/>
    <w:qFormat/>
    <w:uiPriority w:val="0"/>
  </w:style>
  <w:style w:type="character" w:customStyle="1" w:styleId="30">
    <w:name w:val="WW8Num1z3"/>
    <w:qFormat/>
    <w:uiPriority w:val="0"/>
  </w:style>
  <w:style w:type="character" w:customStyle="1" w:styleId="31">
    <w:name w:val="WW8Num1z4"/>
    <w:uiPriority w:val="0"/>
  </w:style>
  <w:style w:type="character" w:customStyle="1" w:styleId="32">
    <w:name w:val="WW8Num1z5"/>
    <w:qFormat/>
    <w:uiPriority w:val="0"/>
  </w:style>
  <w:style w:type="character" w:customStyle="1" w:styleId="33">
    <w:name w:val="WW8Num1z6"/>
    <w:qFormat/>
    <w:uiPriority w:val="0"/>
  </w:style>
  <w:style w:type="character" w:customStyle="1" w:styleId="34">
    <w:name w:val="WW8Num1z7"/>
    <w:qFormat/>
    <w:uiPriority w:val="0"/>
  </w:style>
  <w:style w:type="character" w:customStyle="1" w:styleId="35">
    <w:name w:val="WW8Num1z8"/>
    <w:qFormat/>
    <w:uiPriority w:val="0"/>
  </w:style>
  <w:style w:type="character" w:customStyle="1" w:styleId="36">
    <w:name w:val="WW8Num2z0"/>
    <w:qFormat/>
    <w:uiPriority w:val="0"/>
    <w:rPr>
      <w:rFonts w:cs="Arial"/>
      <w:b/>
    </w:rPr>
  </w:style>
  <w:style w:type="character" w:customStyle="1" w:styleId="37">
    <w:name w:val="WW8Num2z1"/>
    <w:qFormat/>
    <w:uiPriority w:val="0"/>
  </w:style>
  <w:style w:type="character" w:customStyle="1" w:styleId="38">
    <w:name w:val="WW8Num2z2"/>
    <w:qFormat/>
    <w:uiPriority w:val="0"/>
  </w:style>
  <w:style w:type="character" w:customStyle="1" w:styleId="39">
    <w:name w:val="WW8Num2z3"/>
    <w:qFormat/>
    <w:uiPriority w:val="0"/>
  </w:style>
  <w:style w:type="character" w:customStyle="1" w:styleId="40">
    <w:name w:val="WW8Num2z4"/>
    <w:qFormat/>
    <w:uiPriority w:val="0"/>
  </w:style>
  <w:style w:type="character" w:customStyle="1" w:styleId="41">
    <w:name w:val="WW8Num2z5"/>
    <w:qFormat/>
    <w:uiPriority w:val="0"/>
  </w:style>
  <w:style w:type="character" w:customStyle="1" w:styleId="42">
    <w:name w:val="WW8Num2z6"/>
    <w:qFormat/>
    <w:uiPriority w:val="0"/>
  </w:style>
  <w:style w:type="character" w:customStyle="1" w:styleId="43">
    <w:name w:val="WW8Num2z7"/>
    <w:qFormat/>
    <w:uiPriority w:val="0"/>
  </w:style>
  <w:style w:type="character" w:customStyle="1" w:styleId="44">
    <w:name w:val="WW8Num2z8"/>
    <w:qFormat/>
    <w:uiPriority w:val="0"/>
  </w:style>
  <w:style w:type="character" w:customStyle="1" w:styleId="45">
    <w:name w:val="WW8Num3z0"/>
    <w:qFormat/>
    <w:uiPriority w:val="0"/>
  </w:style>
  <w:style w:type="character" w:customStyle="1" w:styleId="46">
    <w:name w:val="WW8Num3z1"/>
    <w:qFormat/>
    <w:uiPriority w:val="0"/>
  </w:style>
  <w:style w:type="character" w:customStyle="1" w:styleId="47">
    <w:name w:val="WW8Num3z2"/>
    <w:qFormat/>
    <w:uiPriority w:val="0"/>
  </w:style>
  <w:style w:type="character" w:customStyle="1" w:styleId="48">
    <w:name w:val="WW8Num3z3"/>
    <w:qFormat/>
    <w:uiPriority w:val="0"/>
  </w:style>
  <w:style w:type="character" w:customStyle="1" w:styleId="49">
    <w:name w:val="WW8Num3z4"/>
    <w:qFormat/>
    <w:uiPriority w:val="0"/>
  </w:style>
  <w:style w:type="character" w:customStyle="1" w:styleId="50">
    <w:name w:val="WW8Num3z5"/>
    <w:qFormat/>
    <w:uiPriority w:val="0"/>
  </w:style>
  <w:style w:type="character" w:customStyle="1" w:styleId="51">
    <w:name w:val="WW8Num3z6"/>
    <w:qFormat/>
    <w:uiPriority w:val="0"/>
  </w:style>
  <w:style w:type="character" w:customStyle="1" w:styleId="52">
    <w:name w:val="WW8Num3z7"/>
    <w:qFormat/>
    <w:uiPriority w:val="0"/>
  </w:style>
  <w:style w:type="character" w:customStyle="1" w:styleId="53">
    <w:name w:val="WW8Num3z8"/>
    <w:uiPriority w:val="0"/>
  </w:style>
  <w:style w:type="character" w:customStyle="1" w:styleId="54">
    <w:name w:val="Cabeçalho Char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5">
    <w:name w:val="Recuo de corpo de texto 2 Char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6">
    <w:name w:val="Rodapé Char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7">
    <w:name w:val="Corpo de texto 2 Char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8">
    <w:name w:val="Link da Internet"/>
    <w:qFormat/>
    <w:uiPriority w:val="99"/>
    <w:rPr>
      <w:color w:val="000080"/>
      <w:u w:val="single"/>
    </w:rPr>
  </w:style>
  <w:style w:type="character" w:customStyle="1" w:styleId="59">
    <w:name w:val="Cabeçalho Char1"/>
    <w:basedOn w:val="7"/>
    <w:link w:val="15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60">
    <w:name w:val="Rodapé Char1"/>
    <w:basedOn w:val="7"/>
    <w:link w:val="16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61">
    <w:name w:val="Título Char"/>
    <w:basedOn w:val="7"/>
    <w:link w:val="13"/>
    <w:qFormat/>
    <w:uiPriority w:val="0"/>
    <w:rPr>
      <w:rFonts w:ascii="Arial" w:hAnsi="Arial" w:eastAsia="Microsoft YaHei" w:cs="Mangal"/>
      <w:b/>
      <w:bCs/>
      <w:sz w:val="36"/>
      <w:szCs w:val="36"/>
      <w:lang w:eastAsia="zh-CN"/>
    </w:rPr>
  </w:style>
  <w:style w:type="character" w:customStyle="1" w:styleId="62">
    <w:name w:val="Subtítulo Char"/>
    <w:basedOn w:val="7"/>
    <w:link w:val="19"/>
    <w:qFormat/>
    <w:uiPriority w:val="0"/>
    <w:rPr>
      <w:rFonts w:ascii="Arial" w:hAnsi="Arial" w:eastAsia="Microsoft YaHei" w:cs="Mangal"/>
      <w:i/>
      <w:iCs/>
      <w:sz w:val="28"/>
      <w:szCs w:val="28"/>
      <w:lang w:eastAsia="zh-CN"/>
    </w:rPr>
  </w:style>
  <w:style w:type="character" w:customStyle="1" w:styleId="63">
    <w:name w:val="WW8Num5z8"/>
    <w:qFormat/>
    <w:uiPriority w:val="0"/>
  </w:style>
  <w:style w:type="character" w:customStyle="1" w:styleId="64">
    <w:name w:val="Texto de balão Char"/>
    <w:basedOn w:val="7"/>
    <w:link w:val="18"/>
    <w:semiHidden/>
    <w:qFormat/>
    <w:uiPriority w:val="99"/>
    <w:rPr>
      <w:rFonts w:ascii="Segoe UI" w:hAnsi="Segoe UI" w:eastAsia="Times New Roman" w:cs="Segoe UI"/>
      <w:sz w:val="18"/>
      <w:szCs w:val="18"/>
      <w:lang w:eastAsia="zh-CN"/>
    </w:rPr>
  </w:style>
  <w:style w:type="character" w:customStyle="1" w:styleId="65">
    <w:name w:val="ListLabel 1"/>
    <w:qFormat/>
    <w:uiPriority w:val="0"/>
    <w:rPr>
      <w:b/>
    </w:rPr>
  </w:style>
  <w:style w:type="character" w:customStyle="1" w:styleId="66">
    <w:name w:val="ListLabel 2"/>
    <w:qFormat/>
    <w:uiPriority w:val="0"/>
    <w:rPr>
      <w:rFonts w:cs="Arial"/>
      <w:b/>
    </w:rPr>
  </w:style>
  <w:style w:type="character" w:customStyle="1" w:styleId="67">
    <w:name w:val="ListLabel 3"/>
    <w:qFormat/>
    <w:uiPriority w:val="0"/>
  </w:style>
  <w:style w:type="character" w:customStyle="1" w:styleId="68">
    <w:name w:val="ListLabel 4"/>
    <w:qFormat/>
    <w:uiPriority w:val="0"/>
    <w:rPr>
      <w:rFonts w:cs="Arial"/>
      <w:sz w:val="20"/>
    </w:rPr>
  </w:style>
  <w:style w:type="character" w:customStyle="1" w:styleId="69">
    <w:name w:val="ListLabel 5"/>
    <w:qFormat/>
    <w:uiPriority w:val="0"/>
    <w:rPr>
      <w:b/>
      <w:sz w:val="20"/>
    </w:rPr>
  </w:style>
  <w:style w:type="character" w:customStyle="1" w:styleId="70">
    <w:name w:val="ListLabel 6"/>
    <w:qFormat/>
    <w:uiPriority w:val="0"/>
  </w:style>
  <w:style w:type="character" w:customStyle="1" w:styleId="71">
    <w:name w:val="ListLabel 7"/>
    <w:qFormat/>
    <w:uiPriority w:val="0"/>
    <w:rPr>
      <w:b/>
      <w:sz w:val="20"/>
    </w:rPr>
  </w:style>
  <w:style w:type="character" w:customStyle="1" w:styleId="72">
    <w:name w:val="ListLabel 8"/>
    <w:qFormat/>
    <w:uiPriority w:val="0"/>
  </w:style>
  <w:style w:type="character" w:customStyle="1" w:styleId="73">
    <w:name w:val="ListLabel 9"/>
    <w:qFormat/>
    <w:uiPriority w:val="0"/>
    <w:rPr>
      <w:b/>
      <w:sz w:val="20"/>
    </w:rPr>
  </w:style>
  <w:style w:type="character" w:customStyle="1" w:styleId="74">
    <w:name w:val="ListLabel 10"/>
    <w:uiPriority w:val="0"/>
  </w:style>
  <w:style w:type="character" w:customStyle="1" w:styleId="75">
    <w:name w:val="ListLabel 11"/>
    <w:qFormat/>
    <w:uiPriority w:val="0"/>
    <w:rPr>
      <w:b/>
      <w:sz w:val="20"/>
    </w:rPr>
  </w:style>
  <w:style w:type="character" w:customStyle="1" w:styleId="76">
    <w:name w:val="ListLabel 12"/>
    <w:uiPriority w:val="0"/>
  </w:style>
  <w:style w:type="character" w:customStyle="1" w:styleId="77">
    <w:name w:val="ListLabel 13"/>
    <w:qFormat/>
    <w:uiPriority w:val="0"/>
    <w:rPr>
      <w:b/>
      <w:sz w:val="20"/>
    </w:rPr>
  </w:style>
  <w:style w:type="character" w:customStyle="1" w:styleId="78">
    <w:name w:val="ListLabel 14"/>
    <w:qFormat/>
    <w:uiPriority w:val="0"/>
  </w:style>
  <w:style w:type="character" w:customStyle="1" w:styleId="79">
    <w:name w:val="ListLabel 15"/>
    <w:qFormat/>
    <w:uiPriority w:val="0"/>
    <w:rPr>
      <w:b/>
      <w:sz w:val="20"/>
    </w:rPr>
  </w:style>
  <w:style w:type="character" w:customStyle="1" w:styleId="80">
    <w:name w:val="ListLabel 16"/>
    <w:qFormat/>
    <w:uiPriority w:val="0"/>
  </w:style>
  <w:style w:type="character" w:customStyle="1" w:styleId="81">
    <w:name w:val="ListLabel 17"/>
    <w:qFormat/>
    <w:uiPriority w:val="0"/>
    <w:rPr>
      <w:b/>
      <w:sz w:val="20"/>
    </w:rPr>
  </w:style>
  <w:style w:type="character" w:customStyle="1" w:styleId="82">
    <w:name w:val="ListLabel 18"/>
    <w:uiPriority w:val="0"/>
  </w:style>
  <w:style w:type="character" w:customStyle="1" w:styleId="83">
    <w:name w:val="ListLabel 19"/>
    <w:qFormat/>
    <w:uiPriority w:val="0"/>
    <w:rPr>
      <w:b/>
      <w:sz w:val="20"/>
    </w:rPr>
  </w:style>
  <w:style w:type="character" w:customStyle="1" w:styleId="84">
    <w:name w:val="ListLabel 20"/>
    <w:qFormat/>
    <w:uiPriority w:val="0"/>
  </w:style>
  <w:style w:type="character" w:customStyle="1" w:styleId="85">
    <w:name w:val="ListLabel 21"/>
    <w:qFormat/>
    <w:uiPriority w:val="0"/>
    <w:rPr>
      <w:b/>
      <w:sz w:val="20"/>
    </w:rPr>
  </w:style>
  <w:style w:type="character" w:customStyle="1" w:styleId="86">
    <w:name w:val="ListLabel 22"/>
    <w:qFormat/>
    <w:uiPriority w:val="0"/>
  </w:style>
  <w:style w:type="character" w:customStyle="1" w:styleId="87">
    <w:name w:val="ListLabel 23"/>
    <w:uiPriority w:val="0"/>
    <w:rPr>
      <w:b/>
      <w:sz w:val="20"/>
    </w:rPr>
  </w:style>
  <w:style w:type="character" w:customStyle="1" w:styleId="88">
    <w:name w:val="ListLabel 24"/>
    <w:uiPriority w:val="0"/>
  </w:style>
  <w:style w:type="character" w:customStyle="1" w:styleId="89">
    <w:name w:val="ListLabel 25"/>
    <w:qFormat/>
    <w:uiPriority w:val="0"/>
    <w:rPr>
      <w:b/>
      <w:sz w:val="20"/>
    </w:rPr>
  </w:style>
  <w:style w:type="character" w:customStyle="1" w:styleId="90">
    <w:name w:val="ListLabel 26"/>
    <w:uiPriority w:val="0"/>
  </w:style>
  <w:style w:type="character" w:customStyle="1" w:styleId="91">
    <w:name w:val="ListLabel 27"/>
    <w:qFormat/>
    <w:uiPriority w:val="0"/>
    <w:rPr>
      <w:b/>
      <w:sz w:val="20"/>
    </w:rPr>
  </w:style>
  <w:style w:type="character" w:customStyle="1" w:styleId="92">
    <w:name w:val="ListLabel 28"/>
    <w:qFormat/>
    <w:uiPriority w:val="0"/>
  </w:style>
  <w:style w:type="character" w:customStyle="1" w:styleId="93">
    <w:name w:val="ListLabel 29"/>
    <w:qFormat/>
    <w:uiPriority w:val="0"/>
    <w:rPr>
      <w:b/>
      <w:sz w:val="20"/>
    </w:rPr>
  </w:style>
  <w:style w:type="character" w:customStyle="1" w:styleId="94">
    <w:name w:val="ListLabel 30"/>
    <w:qFormat/>
    <w:uiPriority w:val="0"/>
  </w:style>
  <w:style w:type="character" w:customStyle="1" w:styleId="95">
    <w:name w:val="ListLabel 31"/>
    <w:qFormat/>
    <w:uiPriority w:val="0"/>
    <w:rPr>
      <w:b/>
      <w:sz w:val="20"/>
    </w:rPr>
  </w:style>
  <w:style w:type="character" w:customStyle="1" w:styleId="96">
    <w:name w:val="ListLabel 32"/>
    <w:qFormat/>
    <w:uiPriority w:val="0"/>
  </w:style>
  <w:style w:type="character" w:customStyle="1" w:styleId="97">
    <w:name w:val="ListLabel 33"/>
    <w:qFormat/>
    <w:uiPriority w:val="0"/>
    <w:rPr>
      <w:b/>
      <w:sz w:val="20"/>
    </w:rPr>
  </w:style>
  <w:style w:type="character" w:customStyle="1" w:styleId="98">
    <w:name w:val="ListLabel 34"/>
    <w:qFormat/>
    <w:uiPriority w:val="0"/>
  </w:style>
  <w:style w:type="character" w:customStyle="1" w:styleId="99">
    <w:name w:val="ListLabel 35"/>
    <w:qFormat/>
    <w:uiPriority w:val="0"/>
    <w:rPr>
      <w:b/>
      <w:sz w:val="20"/>
    </w:rPr>
  </w:style>
  <w:style w:type="character" w:customStyle="1" w:styleId="100">
    <w:name w:val="ListLabel 36"/>
    <w:uiPriority w:val="0"/>
  </w:style>
  <w:style w:type="character" w:customStyle="1" w:styleId="101">
    <w:name w:val="ListLabel 37"/>
    <w:uiPriority w:val="0"/>
    <w:rPr>
      <w:b/>
      <w:sz w:val="20"/>
    </w:rPr>
  </w:style>
  <w:style w:type="character" w:customStyle="1" w:styleId="102">
    <w:name w:val="ListLabel 38"/>
    <w:qFormat/>
    <w:uiPriority w:val="0"/>
  </w:style>
  <w:style w:type="character" w:customStyle="1" w:styleId="103">
    <w:name w:val="ListLabel 39"/>
    <w:qFormat/>
    <w:uiPriority w:val="0"/>
    <w:rPr>
      <w:b/>
      <w:sz w:val="20"/>
    </w:rPr>
  </w:style>
  <w:style w:type="character" w:customStyle="1" w:styleId="104">
    <w:name w:val="ListLabel 40"/>
    <w:uiPriority w:val="0"/>
  </w:style>
  <w:style w:type="character" w:customStyle="1" w:styleId="105">
    <w:name w:val="ListLabel 41"/>
    <w:uiPriority w:val="0"/>
    <w:rPr>
      <w:b/>
      <w:sz w:val="20"/>
    </w:rPr>
  </w:style>
  <w:style w:type="character" w:customStyle="1" w:styleId="106">
    <w:name w:val="ListLabel 42"/>
    <w:qFormat/>
    <w:uiPriority w:val="0"/>
  </w:style>
  <w:style w:type="character" w:customStyle="1" w:styleId="107">
    <w:name w:val="ListLabel 43"/>
    <w:qFormat/>
    <w:uiPriority w:val="0"/>
    <w:rPr>
      <w:b/>
      <w:sz w:val="20"/>
    </w:rPr>
  </w:style>
  <w:style w:type="character" w:customStyle="1" w:styleId="108">
    <w:name w:val="ListLabel 44"/>
    <w:uiPriority w:val="0"/>
  </w:style>
  <w:style w:type="character" w:customStyle="1" w:styleId="109">
    <w:name w:val="ListLabel 45"/>
    <w:uiPriority w:val="0"/>
    <w:rPr>
      <w:rFonts w:cs="Courier New"/>
    </w:rPr>
  </w:style>
  <w:style w:type="character" w:customStyle="1" w:styleId="110">
    <w:name w:val="ListLabel 46"/>
    <w:qFormat/>
    <w:uiPriority w:val="0"/>
    <w:rPr>
      <w:b/>
      <w:sz w:val="20"/>
    </w:rPr>
  </w:style>
  <w:style w:type="character" w:customStyle="1" w:styleId="111">
    <w:name w:val="ListLabel 47"/>
    <w:uiPriority w:val="0"/>
    <w:rPr>
      <w:b/>
      <w:sz w:val="20"/>
    </w:rPr>
  </w:style>
  <w:style w:type="character" w:customStyle="1" w:styleId="112">
    <w:name w:val="ListLabel 48"/>
    <w:qFormat/>
    <w:uiPriority w:val="0"/>
    <w:rPr>
      <w:b/>
      <w:sz w:val="20"/>
    </w:rPr>
  </w:style>
  <w:style w:type="character" w:customStyle="1" w:styleId="113">
    <w:name w:val="ListLabel 49"/>
    <w:uiPriority w:val="0"/>
    <w:rPr>
      <w:b/>
      <w:sz w:val="20"/>
    </w:rPr>
  </w:style>
  <w:style w:type="character" w:customStyle="1" w:styleId="114">
    <w:name w:val="ListLabel 50"/>
    <w:qFormat/>
    <w:uiPriority w:val="0"/>
    <w:rPr>
      <w:b/>
      <w:sz w:val="20"/>
    </w:rPr>
  </w:style>
  <w:style w:type="character" w:customStyle="1" w:styleId="115">
    <w:name w:val="ListLabel 51"/>
    <w:qFormat/>
    <w:uiPriority w:val="0"/>
    <w:rPr>
      <w:b/>
      <w:sz w:val="20"/>
    </w:rPr>
  </w:style>
  <w:style w:type="character" w:customStyle="1" w:styleId="116">
    <w:name w:val="ListLabel 52"/>
    <w:qFormat/>
    <w:uiPriority w:val="0"/>
    <w:rPr>
      <w:b/>
      <w:sz w:val="20"/>
    </w:rPr>
  </w:style>
  <w:style w:type="character" w:customStyle="1" w:styleId="117">
    <w:name w:val="ListLabel 53"/>
    <w:uiPriority w:val="0"/>
    <w:rPr>
      <w:b/>
      <w:sz w:val="20"/>
    </w:rPr>
  </w:style>
  <w:style w:type="character" w:customStyle="1" w:styleId="118">
    <w:name w:val="ListLabel 54"/>
    <w:uiPriority w:val="0"/>
    <w:rPr>
      <w:b/>
      <w:sz w:val="20"/>
    </w:rPr>
  </w:style>
  <w:style w:type="character" w:customStyle="1" w:styleId="119">
    <w:name w:val="ListLabel 55"/>
    <w:qFormat/>
    <w:uiPriority w:val="0"/>
    <w:rPr>
      <w:b/>
      <w:sz w:val="20"/>
    </w:rPr>
  </w:style>
  <w:style w:type="character" w:customStyle="1" w:styleId="120">
    <w:name w:val="ListLabel 56"/>
    <w:uiPriority w:val="0"/>
    <w:rPr>
      <w:b/>
      <w:sz w:val="20"/>
    </w:rPr>
  </w:style>
  <w:style w:type="character" w:customStyle="1" w:styleId="121">
    <w:name w:val="ListLabel 57"/>
    <w:uiPriority w:val="0"/>
    <w:rPr>
      <w:b/>
      <w:sz w:val="20"/>
    </w:rPr>
  </w:style>
  <w:style w:type="character" w:customStyle="1" w:styleId="122">
    <w:name w:val="ListLabel 58"/>
    <w:qFormat/>
    <w:uiPriority w:val="0"/>
    <w:rPr>
      <w:b/>
      <w:sz w:val="20"/>
    </w:rPr>
  </w:style>
  <w:style w:type="character" w:customStyle="1" w:styleId="123">
    <w:name w:val="ListLabel 59"/>
    <w:qFormat/>
    <w:uiPriority w:val="0"/>
    <w:rPr>
      <w:b/>
      <w:sz w:val="20"/>
    </w:rPr>
  </w:style>
  <w:style w:type="character" w:customStyle="1" w:styleId="124">
    <w:name w:val="ListLabel 60"/>
    <w:qFormat/>
    <w:uiPriority w:val="0"/>
    <w:rPr>
      <w:b/>
      <w:sz w:val="20"/>
    </w:rPr>
  </w:style>
  <w:style w:type="character" w:customStyle="1" w:styleId="125">
    <w:name w:val="ListLabel 61"/>
    <w:uiPriority w:val="0"/>
    <w:rPr>
      <w:b/>
      <w:sz w:val="20"/>
    </w:rPr>
  </w:style>
  <w:style w:type="paragraph" w:customStyle="1" w:styleId="126">
    <w:name w:val="Índice"/>
    <w:basedOn w:val="1"/>
    <w:uiPriority w:val="0"/>
    <w:pPr>
      <w:suppressLineNumbers/>
    </w:pPr>
    <w:rPr>
      <w:rFonts w:cs="Mangal"/>
    </w:rPr>
  </w:style>
  <w:style w:type="paragraph" w:customStyle="1" w:styleId="127">
    <w:name w:val="Recuo de corpo de texto 22"/>
    <w:basedOn w:val="1"/>
    <w:qFormat/>
    <w:uiPriority w:val="0"/>
    <w:pPr>
      <w:ind w:left="1416"/>
      <w:jc w:val="both"/>
    </w:pPr>
  </w:style>
  <w:style w:type="paragraph" w:customStyle="1" w:styleId="128">
    <w:name w:val="Corpo de texto 21"/>
    <w:basedOn w:val="1"/>
    <w:qFormat/>
    <w:uiPriority w:val="0"/>
    <w:pPr>
      <w:spacing w:after="120" w:line="480" w:lineRule="auto"/>
    </w:pPr>
  </w:style>
  <w:style w:type="paragraph" w:customStyle="1" w:styleId="129">
    <w:name w:val="Conteúdo da tabela"/>
    <w:basedOn w:val="1"/>
    <w:qFormat/>
    <w:uiPriority w:val="0"/>
    <w:pPr>
      <w:suppressLineNumbers/>
    </w:pPr>
  </w:style>
  <w:style w:type="paragraph" w:customStyle="1" w:styleId="130">
    <w:name w:val="Título de tabela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Conteúdo do quadro"/>
    <w:basedOn w:val="1"/>
    <w:qFormat/>
    <w:uiPriority w:val="0"/>
  </w:style>
  <w:style w:type="paragraph" w:customStyle="1" w:styleId="132">
    <w:name w:val="Citações"/>
    <w:basedOn w:val="1"/>
    <w:uiPriority w:val="0"/>
    <w:pPr>
      <w:spacing w:after="283"/>
      <w:ind w:left="567" w:right="567"/>
    </w:pPr>
  </w:style>
  <w:style w:type="paragraph" w:customStyle="1" w:styleId="133">
    <w:name w:val="Corpo de texto 32"/>
    <w:basedOn w:val="1"/>
    <w:qFormat/>
    <w:uiPriority w:val="0"/>
    <w:pPr>
      <w:spacing w:after="120"/>
    </w:pPr>
    <w:rPr>
      <w:sz w:val="16"/>
      <w:szCs w:val="16"/>
    </w:rPr>
  </w:style>
  <w:style w:type="paragraph" w:customStyle="1" w:styleId="134">
    <w:name w:val="Título2"/>
    <w:basedOn w:val="1"/>
    <w:qFormat/>
    <w:uiPriority w:val="0"/>
    <w:pPr>
      <w:jc w:val="center"/>
    </w:pPr>
    <w:rPr>
      <w:b/>
      <w:bCs/>
    </w:rPr>
  </w:style>
  <w:style w:type="paragraph" w:customStyle="1" w:styleId="135">
    <w:name w:val="Recuo de corpo de texto 21"/>
    <w:basedOn w:val="1"/>
    <w:qFormat/>
    <w:uiPriority w:val="0"/>
    <w:pPr>
      <w:ind w:left="1416"/>
      <w:jc w:val="both"/>
    </w:pPr>
  </w:style>
  <w:style w:type="paragraph" w:customStyle="1" w:styleId="136">
    <w:name w:val="Corpo de texto 31"/>
    <w:basedOn w:val="1"/>
    <w:qFormat/>
    <w:uiPriority w:val="0"/>
    <w:pPr>
      <w:spacing w:after="120"/>
    </w:pPr>
    <w:rPr>
      <w:sz w:val="16"/>
      <w:szCs w:val="16"/>
    </w:rPr>
  </w:style>
  <w:style w:type="paragraph" w:customStyle="1" w:styleId="137">
    <w:name w:val="Texto sem Formatação1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customStyle="1" w:styleId="138">
    <w:name w:val="Título1"/>
    <w:basedOn w:val="1"/>
    <w:qFormat/>
    <w:uiPriority w:val="0"/>
    <w:pPr>
      <w:ind w:left="-993"/>
      <w:jc w:val="center"/>
    </w:pPr>
    <w:rPr>
      <w:rFonts w:ascii="Arial Rounded MT Bold" w:hAnsi="Arial Rounded MT Bold" w:cs="Arial Rounded MT Bold"/>
      <w:b/>
      <w:sz w:val="20"/>
      <w:szCs w:val="20"/>
    </w:rPr>
  </w:style>
  <w:style w:type="paragraph" w:customStyle="1" w:styleId="139">
    <w:name w:val="Corpo de texto 22"/>
    <w:basedOn w:val="1"/>
    <w:qFormat/>
    <w:uiPriority w:val="0"/>
    <w:pPr>
      <w:spacing w:after="120" w:line="480" w:lineRule="auto"/>
    </w:pPr>
  </w:style>
  <w:style w:type="paragraph" w:styleId="140">
    <w:name w:val="List Paragraph"/>
    <w:basedOn w:val="1"/>
    <w:qFormat/>
    <w:uiPriority w:val="34"/>
    <w:pPr>
      <w:ind w:left="720"/>
      <w:contextualSpacing/>
    </w:pPr>
  </w:style>
  <w:style w:type="paragraph" w:customStyle="1" w:styleId="141">
    <w:name w:val="Default"/>
    <w:uiPriority w:val="0"/>
    <w:pPr>
      <w:widowControl w:val="0"/>
      <w:suppressAutoHyphens/>
      <w:spacing w:line="259" w:lineRule="auto"/>
    </w:pPr>
    <w:rPr>
      <w:rFonts w:ascii="Arial" w:hAnsi="Arial" w:eastAsia="SimSun" w:cs="Calibri"/>
      <w:color w:val="000000"/>
      <w:sz w:val="24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8A5C4-C69D-4F05-A42A-B39DBEC2F9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6995</Words>
  <Characters>37776</Characters>
  <Lines>314</Lines>
  <Paragraphs>89</Paragraphs>
  <TotalTime>13</TotalTime>
  <ScaleCrop>false</ScaleCrop>
  <LinksUpToDate>false</LinksUpToDate>
  <CharactersWithSpaces>44682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2022-08-25T16:37:00Z</dcterms:created>
  <dc:creator>MICRO3</dc:creator>
  <cp:lastModifiedBy>Licitações</cp:lastModifiedBy>
  <cp:lastPrinted>2022-09-13T13:48:00Z</cp:lastPrinted>
  <dcterms:modified xsi:type="dcterms:W3CDTF">2022-10-07T10:57:45Z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85B984A3A56248E5A45C0C2B00DDC9C8</vt:lpwstr>
  </property>
</Properties>
</file>