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highlight w:val="none"/>
          <w:lang w:val="pt-BR"/>
        </w:rPr>
      </w:pPr>
      <w:r>
        <w:rPr>
          <w:rFonts w:ascii="Arial" w:hAnsi="Arial" w:cs="Arial"/>
          <w:b/>
          <w:bCs/>
          <w:highlight w:val="none"/>
        </w:rPr>
        <w:t>EDITAL Nº 0</w:t>
      </w:r>
      <w:r>
        <w:rPr>
          <w:rFonts w:hint="default" w:ascii="Arial" w:hAnsi="Arial" w:cs="Arial"/>
          <w:b/>
          <w:bCs/>
          <w:highlight w:val="none"/>
          <w:lang w:val="pt-BR"/>
        </w:rPr>
        <w:t>88</w:t>
      </w:r>
      <w:r>
        <w:rPr>
          <w:rFonts w:ascii="Arial" w:hAnsi="Arial" w:cs="Arial"/>
          <w:b/>
          <w:bCs/>
          <w:highlight w:val="none"/>
        </w:rPr>
        <w:t>/202</w:t>
      </w:r>
      <w:r>
        <w:rPr>
          <w:rFonts w:hint="default" w:ascii="Arial" w:hAnsi="Arial" w:cs="Arial"/>
          <w:b/>
          <w:bCs/>
          <w:highlight w:val="none"/>
          <w:lang w:val="pt-BR"/>
        </w:rPr>
        <w:t>2</w:t>
      </w:r>
    </w:p>
    <w:p>
      <w:pPr>
        <w:jc w:val="center"/>
        <w:rPr>
          <w:rFonts w:ascii="Arial" w:hAnsi="Arial" w:cs="Arial"/>
          <w:b/>
          <w:bCs/>
          <w:highlight w:val="none"/>
        </w:rPr>
      </w:pPr>
      <w:r>
        <w:rPr>
          <w:rFonts w:ascii="Arial" w:hAnsi="Arial" w:cs="Arial"/>
          <w:b/>
          <w:bCs/>
          <w:highlight w:val="none"/>
        </w:rPr>
        <w:t>CONCORRÊNCIA N° 002/2022</w:t>
      </w:r>
    </w:p>
    <w:p>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ind w:left="1440"/>
        <w:jc w:val="both"/>
        <w:rPr>
          <w:rFonts w:hint="default" w:ascii="Arial" w:hAnsi="Arial" w:cs="Arial"/>
          <w:b/>
          <w:bCs/>
          <w:lang w:val="pt-BR"/>
        </w:rPr>
      </w:pPr>
      <w:r>
        <w:rPr>
          <w:rFonts w:ascii="Arial" w:hAnsi="Arial" w:cs="Arial"/>
          <w:b/>
          <w:bCs/>
        </w:rPr>
        <w:t>EDITAL DE CONCORRÊNCIA PÚBLICA OBJETIVANDO A CONTRATAÇÃO DE EMPRESA, SOB REGIME DE EMPREITADA POR PREÇOS UNITÁRIOS (MÃO-DE-OBRA E MATERIAIS), COM JULGAMENTO PELO MENOR PREÇO GLOBAL, PARA A EXECUÇÃO DAS OBRAS DE PAVIMENTAÇÃO ASFÁLTICA, DRENAGEM E SINALIZAÇÃO DA ESTRADA DE ACESSO AO MORRO TICO-TICO</w:t>
      </w:r>
      <w:r>
        <w:rPr>
          <w:rFonts w:hint="default" w:ascii="Arial" w:hAnsi="Arial" w:cs="Arial"/>
          <w:b/>
          <w:bCs/>
          <w:lang w:val="pt-BR"/>
        </w:rPr>
        <w:t xml:space="preserve"> E DA RUA SEM DENOMINAÇÃO - LATERAL RS-122, LOCALIDADE DE PIEDADE, BOM PRINCÍPIO-RS</w:t>
      </w:r>
    </w:p>
    <w:p>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FÁBIO PERSCH</w:t>
      </w:r>
      <w:r>
        <w:rPr>
          <w:rFonts w:ascii="Arial" w:hAnsi="Arial" w:cs="Arial"/>
        </w:rPr>
        <w:t>, Prefeito Municipal de Bom Princípio, Estado do Rio Grande do Sul, no uso de su</w:t>
      </w:r>
      <w:r>
        <w:rPr>
          <w:rFonts w:ascii="Arial" w:hAnsi="Arial" w:cs="Arial"/>
          <w:highlight w:val="none"/>
        </w:rPr>
        <w:t>as atribuições legais e de conformidade com a Lei nº 8.666, de 21 de junho de 1993 e suas alterações, torna público, para o conhecimento dos interessados, que às</w:t>
      </w:r>
      <w:r>
        <w:rPr>
          <w:rFonts w:ascii="Arial" w:hAnsi="Arial" w:cs="Arial"/>
          <w:b/>
          <w:bCs/>
          <w:highlight w:val="none"/>
        </w:rPr>
        <w:t xml:space="preserve"> </w:t>
      </w:r>
      <w:r>
        <w:rPr>
          <w:rFonts w:ascii="Arial" w:hAnsi="Arial" w:cs="Arial"/>
          <w:b/>
          <w:bCs/>
          <w:highlight w:val="none"/>
          <w:u w:val="single"/>
        </w:rPr>
        <w:t xml:space="preserve">09:00 horas do dia </w:t>
      </w:r>
      <w:r>
        <w:rPr>
          <w:rFonts w:hint="default" w:ascii="Arial" w:hAnsi="Arial" w:cs="Arial"/>
          <w:b/>
          <w:bCs/>
          <w:highlight w:val="none"/>
          <w:u w:val="single"/>
          <w:lang w:val="pt-BR"/>
        </w:rPr>
        <w:t>25</w:t>
      </w:r>
      <w:r>
        <w:rPr>
          <w:rFonts w:ascii="Arial" w:hAnsi="Arial" w:cs="Arial"/>
          <w:b/>
          <w:bCs/>
          <w:highlight w:val="none"/>
          <w:u w:val="single"/>
        </w:rPr>
        <w:t xml:space="preserve"> de </w:t>
      </w:r>
      <w:r>
        <w:rPr>
          <w:rFonts w:hint="default" w:ascii="Arial" w:hAnsi="Arial" w:cs="Arial"/>
          <w:b/>
          <w:bCs/>
          <w:highlight w:val="none"/>
          <w:u w:val="single"/>
          <w:lang w:val="pt-BR"/>
        </w:rPr>
        <w:t>outubro</w:t>
      </w:r>
      <w:r>
        <w:rPr>
          <w:rFonts w:ascii="Arial" w:hAnsi="Arial" w:cs="Arial"/>
          <w:b/>
          <w:bCs/>
          <w:highlight w:val="none"/>
          <w:u w:val="single"/>
        </w:rPr>
        <w:t xml:space="preserve"> de 2022</w:t>
      </w:r>
      <w:r>
        <w:rPr>
          <w:rFonts w:ascii="Arial" w:hAnsi="Arial" w:cs="Arial"/>
          <w:highlight w:val="none"/>
        </w:rPr>
        <w:t>, n</w:t>
      </w:r>
      <w:r>
        <w:rPr>
          <w:rFonts w:ascii="Arial" w:hAnsi="Arial" w:cs="Arial"/>
        </w:rPr>
        <w:t xml:space="preserve">a Prefeitura Municipal, sito a Avenida Guilherme Winter, n° 65, Centro, a Comissão Permanente de Licitações se reunirá com a finalidade de receber propostas para a execução das obras de pavimentação asfáltica, drenagem e sinalização da Estrada de Acesso ao Morro Tico-Tico, </w:t>
      </w:r>
      <w:r>
        <w:rPr>
          <w:rFonts w:hint="default" w:ascii="Arial" w:hAnsi="Arial" w:cs="Arial"/>
          <w:lang w:val="pt-BR"/>
        </w:rPr>
        <w:t xml:space="preserve">e da Rua Sem Denominação - Lateral RS-122, localidade de Piedade, </w:t>
      </w:r>
      <w:r>
        <w:rPr>
          <w:rFonts w:ascii="Arial" w:hAnsi="Arial" w:cs="Arial"/>
        </w:rPr>
        <w:t>no Município de Bom Princípio/RS.</w:t>
      </w:r>
    </w:p>
    <w:p>
      <w:pPr>
        <w:pStyle w:val="127"/>
        <w:ind w:left="0"/>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 E DO PRAZO DE EXECUÇÃO:</w:t>
      </w:r>
    </w:p>
    <w:p>
      <w:pPr>
        <w:jc w:val="both"/>
        <w:rPr>
          <w:rFonts w:ascii="Arial" w:hAnsi="Arial" w:cs="Arial"/>
          <w:shd w:val="clear" w:color="auto" w:fill="FFFFFF"/>
        </w:rPr>
      </w:pPr>
      <w:r>
        <w:rPr>
          <w:rFonts w:ascii="Arial" w:hAnsi="Arial" w:cs="Arial"/>
          <w:shd w:val="clear" w:color="auto" w:fill="FFFFFF"/>
        </w:rPr>
        <w:t xml:space="preserve">O objeto da presente licitação é a contratação de empresas, sob regime de empreitada por preços unitários, com julgamento pelo menor preço global, compreendendo material, mão de obra e equipamentos, para a execução das obras de </w:t>
      </w:r>
      <w:bookmarkStart w:id="0" w:name="__DdeLink__6409_2008972523"/>
      <w:r>
        <w:rPr>
          <w:rFonts w:ascii="Arial" w:hAnsi="Arial" w:cs="Arial"/>
          <w:shd w:val="clear" w:color="auto" w:fill="FFFFFF"/>
        </w:rPr>
        <w:t>pavimentação asfáltica, drenagem e sinalização do Novo acesso ao Morro Tico-Tico, totalizando 6.949,50</w:t>
      </w:r>
      <w:r>
        <w:rPr>
          <w:rFonts w:hint="default" w:ascii="Arial" w:hAnsi="Arial" w:cs="Arial"/>
          <w:shd w:val="clear" w:color="auto" w:fill="FFFFFF"/>
          <w:lang w:val="pt-BR"/>
        </w:rPr>
        <w:t>m</w:t>
      </w:r>
      <w:r>
        <w:rPr>
          <w:rFonts w:ascii="Arial" w:hAnsi="Arial" w:cs="Arial"/>
          <w:shd w:val="clear" w:color="auto" w:fill="FFFFFF"/>
        </w:rPr>
        <w:t xml:space="preserve">², </w:t>
      </w:r>
      <w:r>
        <w:rPr>
          <w:rFonts w:hint="default" w:ascii="Arial" w:hAnsi="Arial" w:cs="Arial"/>
          <w:shd w:val="clear" w:color="auto" w:fill="FFFFFF"/>
          <w:lang w:val="pt-BR"/>
        </w:rPr>
        <w:t xml:space="preserve">bem como </w:t>
      </w:r>
      <w:r>
        <w:rPr>
          <w:rFonts w:ascii="Arial" w:hAnsi="Arial" w:cs="Arial"/>
          <w:shd w:val="clear" w:color="auto" w:fill="FFFFFF"/>
        </w:rPr>
        <w:t>material, mão de obra e equipamentos, para a execução das obras de pavimentação asfáltica, drenagem e sinalização</w:t>
      </w:r>
      <w:r>
        <w:rPr>
          <w:rFonts w:hint="default" w:ascii="Arial" w:hAnsi="Arial" w:cs="Arial"/>
          <w:shd w:val="clear" w:color="auto" w:fill="FFFFFF"/>
          <w:lang w:val="pt-BR"/>
        </w:rPr>
        <w:t xml:space="preserve"> da Rua Sem Denominação - Lateral RS-122, Localidade de Piedade, Bom Princípio/RS</w:t>
      </w:r>
      <w:bookmarkEnd w:id="0"/>
      <w:r>
        <w:rPr>
          <w:rFonts w:ascii="Arial" w:hAnsi="Arial" w:cs="Arial"/>
          <w:shd w:val="clear" w:color="auto" w:fill="FFFFFF"/>
        </w:rPr>
        <w:t xml:space="preserve">, </w:t>
      </w:r>
      <w:r>
        <w:rPr>
          <w:rFonts w:hint="default" w:ascii="Arial" w:hAnsi="Arial" w:cs="Arial"/>
          <w:shd w:val="clear" w:color="auto" w:fill="FFFFFF"/>
          <w:lang w:val="pt-BR"/>
        </w:rPr>
        <w:t xml:space="preserve">totalizando 4.524,41m², </w:t>
      </w:r>
      <w:r>
        <w:rPr>
          <w:rFonts w:ascii="Arial" w:hAnsi="Arial" w:cs="Arial"/>
          <w:shd w:val="clear" w:color="auto" w:fill="FFFFFF"/>
        </w:rPr>
        <w:t>conforme projetos de engenharia que instruem o presente edital.</w:t>
      </w:r>
    </w:p>
    <w:p>
      <w:pPr>
        <w:jc w:val="both"/>
        <w:rPr>
          <w:rFonts w:ascii="Arial" w:hAnsi="Arial" w:cs="Arial"/>
        </w:rPr>
      </w:pPr>
    </w:p>
    <w:tbl>
      <w:tblPr>
        <w:tblStyle w:val="8"/>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2" w:type="dxa"/>
          <w:bottom w:w="55" w:type="dxa"/>
          <w:right w:w="55" w:type="dxa"/>
        </w:tblCellMar>
      </w:tblPr>
      <w:tblGrid>
        <w:gridCol w:w="700"/>
        <w:gridCol w:w="634"/>
        <w:gridCol w:w="6017"/>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00" w:type="dxa"/>
            <w:shd w:val="clear" w:color="auto" w:fill="FFFFFF"/>
            <w:tcMar>
              <w:left w:w="-2" w:type="dxa"/>
            </w:tcMar>
          </w:tcPr>
          <w:p>
            <w:pPr>
              <w:pStyle w:val="129"/>
              <w:jc w:val="center"/>
              <w:rPr>
                <w:rFonts w:hint="default" w:ascii="Arial" w:hAnsi="Arial" w:cs="Arial"/>
                <w:b/>
                <w:bCs/>
                <w:i/>
                <w:iCs/>
                <w:lang w:val="pt-BR"/>
              </w:rPr>
            </w:pPr>
            <w:r>
              <w:rPr>
                <w:rFonts w:hint="default" w:ascii="Arial" w:hAnsi="Arial" w:cs="Arial"/>
                <w:b/>
                <w:bCs/>
                <w:i/>
                <w:iCs/>
                <w:lang w:val="pt-BR"/>
              </w:rPr>
              <w:t>LOTE</w:t>
            </w:r>
          </w:p>
        </w:tc>
        <w:tc>
          <w:tcPr>
            <w:tcW w:w="634" w:type="dxa"/>
            <w:shd w:val="clear" w:color="auto" w:fill="FFFFFF"/>
            <w:tcMar>
              <w:left w:w="-2" w:type="dxa"/>
            </w:tcMar>
          </w:tcPr>
          <w:p>
            <w:pPr>
              <w:pStyle w:val="129"/>
              <w:jc w:val="center"/>
              <w:rPr>
                <w:rFonts w:ascii="Arial" w:hAnsi="Arial" w:cs="Arial"/>
                <w:b/>
                <w:bCs/>
                <w:i/>
                <w:iCs/>
              </w:rPr>
            </w:pPr>
            <w:r>
              <w:rPr>
                <w:rFonts w:ascii="Arial" w:hAnsi="Arial" w:cs="Arial"/>
                <w:b/>
                <w:bCs/>
                <w:i/>
                <w:iCs/>
              </w:rPr>
              <w:t>ITEM</w:t>
            </w:r>
          </w:p>
        </w:tc>
        <w:tc>
          <w:tcPr>
            <w:tcW w:w="6017" w:type="dxa"/>
            <w:shd w:val="clear" w:color="auto" w:fill="FFFFFF"/>
            <w:tcMar>
              <w:left w:w="-2" w:type="dxa"/>
            </w:tcMar>
          </w:tcPr>
          <w:p>
            <w:pPr>
              <w:pStyle w:val="129"/>
              <w:jc w:val="center"/>
              <w:rPr>
                <w:rFonts w:ascii="Arial" w:hAnsi="Arial" w:cs="Arial"/>
                <w:b/>
                <w:bCs/>
                <w:i/>
                <w:iCs/>
              </w:rPr>
            </w:pPr>
            <w:r>
              <w:rPr>
                <w:rFonts w:ascii="Arial" w:hAnsi="Arial" w:cs="Arial"/>
                <w:b/>
                <w:bCs/>
                <w:i/>
                <w:iCs/>
              </w:rPr>
              <w:t>DESCRIÇÃO</w:t>
            </w:r>
          </w:p>
        </w:tc>
        <w:tc>
          <w:tcPr>
            <w:tcW w:w="2028" w:type="dxa"/>
            <w:shd w:val="clear" w:color="auto" w:fill="FFFFFF"/>
            <w:tcMar>
              <w:left w:w="-2" w:type="dxa"/>
            </w:tcMar>
          </w:tcPr>
          <w:p>
            <w:pPr>
              <w:pStyle w:val="129"/>
              <w:jc w:val="center"/>
              <w:rPr>
                <w:rFonts w:ascii="Arial" w:hAnsi="Arial" w:cs="Arial"/>
                <w:b/>
                <w:bCs/>
                <w:i/>
                <w:iCs/>
              </w:rPr>
            </w:pPr>
            <w:r>
              <w:rPr>
                <w:rFonts w:ascii="Arial" w:hAnsi="Arial" w:cs="Arial"/>
                <w:b/>
                <w:bCs/>
                <w:i/>
                <w:iCs/>
              </w:rPr>
              <w:t>VALOR GLOBAL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00" w:type="dxa"/>
            <w:vMerge w:val="restart"/>
            <w:shd w:val="clear" w:color="auto" w:fill="FFFFFF"/>
            <w:tcMar>
              <w:left w:w="-2" w:type="dxa"/>
            </w:tcMar>
            <w:vAlign w:val="center"/>
          </w:tcPr>
          <w:p>
            <w:pPr>
              <w:pStyle w:val="129"/>
              <w:jc w:val="center"/>
              <w:rPr>
                <w:rFonts w:hint="default" w:ascii="Arial" w:hAnsi="Arial" w:cs="Arial"/>
                <w:lang w:val="pt-BR"/>
              </w:rPr>
            </w:pPr>
            <w:r>
              <w:rPr>
                <w:rFonts w:hint="default" w:ascii="Arial" w:hAnsi="Arial" w:cs="Arial"/>
                <w:lang w:val="pt-BR"/>
              </w:rPr>
              <w:t>1</w:t>
            </w:r>
          </w:p>
        </w:tc>
        <w:tc>
          <w:tcPr>
            <w:tcW w:w="634" w:type="dxa"/>
            <w:shd w:val="clear" w:color="auto" w:fill="FFFFFF"/>
            <w:tcMar>
              <w:left w:w="-2" w:type="dxa"/>
            </w:tcMar>
            <w:vAlign w:val="center"/>
          </w:tcPr>
          <w:p>
            <w:pPr>
              <w:pStyle w:val="129"/>
              <w:jc w:val="center"/>
              <w:rPr>
                <w:rFonts w:ascii="Arial" w:hAnsi="Arial" w:cs="Arial"/>
              </w:rPr>
            </w:pPr>
            <w:r>
              <w:rPr>
                <w:rFonts w:ascii="Arial" w:hAnsi="Arial" w:cs="Arial"/>
              </w:rPr>
              <w:t>1</w:t>
            </w:r>
          </w:p>
        </w:tc>
        <w:tc>
          <w:tcPr>
            <w:tcW w:w="6017" w:type="dxa"/>
            <w:shd w:val="clear" w:color="auto" w:fill="FFFFFF"/>
            <w:tcMar>
              <w:left w:w="-2" w:type="dxa"/>
            </w:tcMar>
          </w:tcPr>
          <w:p>
            <w:pPr>
              <w:pStyle w:val="129"/>
              <w:jc w:val="both"/>
              <w:rPr>
                <w:rFonts w:ascii="Arial" w:hAnsi="Arial" w:cs="Arial"/>
              </w:rPr>
            </w:pPr>
            <w:bookmarkStart w:id="1" w:name="__DdeLink__1327_1150812855"/>
            <w:r>
              <w:rPr>
                <w:rFonts w:ascii="Arial" w:hAnsi="Arial" w:cs="Arial"/>
              </w:rPr>
              <w:t xml:space="preserve">Execução das obras de </w:t>
            </w:r>
            <w:r>
              <w:rPr>
                <w:rFonts w:ascii="Arial" w:hAnsi="Arial" w:cs="Arial"/>
                <w:shd w:val="clear" w:color="auto" w:fill="FFFFFF"/>
              </w:rPr>
              <w:t>pavimentação em CBUQ do Novo Acesso ao Morro Tico-Tico, compreendendo terraplanagem, drenagem, pavimentação e sinalização viária,</w:t>
            </w:r>
            <w:r>
              <w:rPr>
                <w:rFonts w:ascii="Arial" w:hAnsi="Arial" w:cs="Arial"/>
              </w:rPr>
              <w:t xml:space="preserve"> incluída a mão de obra, os materiais, bem como todos os equipamentos necessários para a execução do objeto contratado, totalizando 6.949,50², </w:t>
            </w:r>
            <w:bookmarkEnd w:id="1"/>
            <w:r>
              <w:rPr>
                <w:rFonts w:ascii="Arial" w:hAnsi="Arial" w:cs="Arial"/>
              </w:rPr>
              <w:t>conforme disposto no Projeto de Engenharia que instrui o presente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Origem do r</w:t>
            </w:r>
            <w:r>
              <w:rPr>
                <w:rFonts w:hint="default" w:ascii="Arial" w:hAnsi="Arial" w:cs="Arial"/>
                <w:b/>
                <w:bCs/>
                <w:u w:val="single"/>
              </w:rPr>
              <w:t xml:space="preserve">ecurso: Contrato de Financiamento à Infraestrutura e ao Saneamento (FINISA) n° </w:t>
            </w:r>
            <w:r>
              <w:rPr>
                <w:rFonts w:hint="default" w:ascii="Arial" w:hAnsi="Arial" w:eastAsia="SimSun" w:cs="Arial"/>
                <w:b/>
                <w:bCs/>
                <w:color w:val="auto"/>
                <w:u w:val="single"/>
                <w:lang w:eastAsia="en-US"/>
              </w:rPr>
              <w:t>0611551</w:t>
            </w:r>
            <w:r>
              <w:rPr>
                <w:rFonts w:hint="default" w:ascii="Arial" w:hAnsi="Arial" w:cs="Arial"/>
                <w:b/>
                <w:bCs/>
                <w:u w:val="single"/>
              </w:rPr>
              <w:t xml:space="preserve"> – DV° 13 e recursos próprios.</w:t>
            </w:r>
          </w:p>
        </w:tc>
        <w:tc>
          <w:tcPr>
            <w:tcW w:w="2028" w:type="dxa"/>
            <w:shd w:val="clear" w:color="auto" w:fill="FFFFFF"/>
            <w:tcMar>
              <w:left w:w="-2" w:type="dxa"/>
            </w:tcMar>
            <w:vAlign w:val="center"/>
          </w:tcPr>
          <w:p>
            <w:pPr>
              <w:pStyle w:val="129"/>
              <w:jc w:val="center"/>
              <w:rPr>
                <w:rFonts w:ascii="Arial" w:hAnsi="Arial" w:cs="Arial"/>
              </w:rPr>
            </w:pPr>
            <w:r>
              <w:rPr>
                <w:rFonts w:ascii="Arial" w:hAnsi="Arial" w:cs="Arial"/>
              </w:rPr>
              <w:t>R$ 4.698.468,21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00" w:type="dxa"/>
            <w:vMerge w:val="continue"/>
            <w:shd w:val="clear" w:color="auto" w:fill="FFFFFF"/>
            <w:tcMar>
              <w:left w:w="-2" w:type="dxa"/>
            </w:tcMar>
            <w:vAlign w:val="center"/>
          </w:tcPr>
          <w:p>
            <w:pPr>
              <w:pStyle w:val="129"/>
              <w:jc w:val="center"/>
              <w:rPr>
                <w:rFonts w:hint="default" w:ascii="Arial" w:hAnsi="Arial" w:cs="Arial"/>
                <w:lang w:val="pt-BR"/>
              </w:rPr>
            </w:pPr>
          </w:p>
        </w:tc>
        <w:tc>
          <w:tcPr>
            <w:tcW w:w="634" w:type="dxa"/>
            <w:shd w:val="clear" w:color="auto" w:fill="FFFFFF"/>
            <w:tcMar>
              <w:left w:w="-2" w:type="dxa"/>
            </w:tcMar>
            <w:vAlign w:val="center"/>
          </w:tcPr>
          <w:p>
            <w:pPr>
              <w:pStyle w:val="129"/>
              <w:jc w:val="center"/>
              <w:rPr>
                <w:rFonts w:hint="default" w:ascii="Arial" w:hAnsi="Arial" w:cs="Arial"/>
                <w:lang w:val="pt-BR"/>
              </w:rPr>
            </w:pPr>
            <w:r>
              <w:rPr>
                <w:rFonts w:hint="default" w:ascii="Arial" w:hAnsi="Arial" w:cs="Arial"/>
                <w:lang w:val="pt-BR"/>
              </w:rPr>
              <w:t>2</w:t>
            </w:r>
          </w:p>
        </w:tc>
        <w:tc>
          <w:tcPr>
            <w:tcW w:w="6017" w:type="dxa"/>
            <w:shd w:val="clear" w:color="auto" w:fill="FFFFFF"/>
            <w:tcMar>
              <w:left w:w="-2" w:type="dxa"/>
            </w:tcMar>
          </w:tcPr>
          <w:p>
            <w:pPr>
              <w:pStyle w:val="129"/>
              <w:jc w:val="both"/>
              <w:rPr>
                <w:rFonts w:ascii="Arial" w:hAnsi="Arial" w:cs="Arial"/>
              </w:rPr>
            </w:pPr>
            <w:r>
              <w:rPr>
                <w:rFonts w:ascii="Arial" w:hAnsi="Arial" w:cs="Arial"/>
              </w:rPr>
              <w:t xml:space="preserve">Execução das obras de </w:t>
            </w:r>
            <w:r>
              <w:rPr>
                <w:rFonts w:ascii="Arial" w:hAnsi="Arial" w:cs="Arial"/>
                <w:shd w:val="clear" w:color="auto" w:fill="FFFFFF"/>
              </w:rPr>
              <w:t>pavimentação em CBUQ d</w:t>
            </w:r>
            <w:r>
              <w:rPr>
                <w:rFonts w:hint="default" w:ascii="Arial" w:hAnsi="Arial" w:cs="Arial"/>
                <w:shd w:val="clear" w:color="auto" w:fill="FFFFFF"/>
                <w:lang w:val="pt-BR"/>
              </w:rPr>
              <w:t>a Rua Sem Denominação - Lateral RS122 - Localidade de Piedade</w:t>
            </w:r>
            <w:r>
              <w:rPr>
                <w:rFonts w:ascii="Arial" w:hAnsi="Arial" w:cs="Arial"/>
                <w:shd w:val="clear" w:color="auto" w:fill="FFFFFF"/>
              </w:rPr>
              <w:t>, compreendendo terraplanagem, drenagem, pavimentação e sinalização viária,</w:t>
            </w:r>
            <w:r>
              <w:rPr>
                <w:rFonts w:ascii="Arial" w:hAnsi="Arial" w:cs="Arial"/>
              </w:rPr>
              <w:t xml:space="preserve"> incluída a mão de obra, os materiais, bem como todos os equipamentos necessários para a execução do objeto contratado, totalizando </w:t>
            </w:r>
            <w:r>
              <w:rPr>
                <w:rFonts w:hint="default" w:ascii="Arial" w:hAnsi="Arial" w:cs="Arial"/>
                <w:lang w:val="pt-BR"/>
              </w:rPr>
              <w:t>4.524,41m</w:t>
            </w:r>
            <w:r>
              <w:rPr>
                <w:rFonts w:ascii="Arial" w:hAnsi="Arial" w:cs="Arial"/>
              </w:rPr>
              <w:t>², conforme disposto no Projeto de Engenharia que instrui o presente edital.</w:t>
            </w:r>
          </w:p>
          <w:p>
            <w:pPr>
              <w:pStyle w:val="129"/>
              <w:jc w:val="both"/>
              <w:rPr>
                <w:rFonts w:hint="default" w:ascii="Arial" w:hAnsi="Arial" w:cs="Arial"/>
                <w:lang w:val="pt-BR"/>
              </w:rPr>
            </w:pPr>
            <w:r>
              <w:rPr>
                <w:rFonts w:ascii="Arial" w:hAnsi="Arial" w:cs="Arial"/>
                <w:b/>
                <w:bCs/>
                <w:u w:val="single"/>
              </w:rPr>
              <w:t>Origem do r</w:t>
            </w:r>
            <w:r>
              <w:rPr>
                <w:rFonts w:hint="default" w:ascii="Arial" w:hAnsi="Arial" w:cs="Arial"/>
                <w:b/>
                <w:bCs/>
                <w:u w:val="single"/>
              </w:rPr>
              <w:t xml:space="preserve">ecurso: Contrato de Financiamento à Infraestrutura e ao Saneamento (FINISA) n° </w:t>
            </w:r>
            <w:r>
              <w:rPr>
                <w:rFonts w:hint="default" w:ascii="Arial" w:hAnsi="Arial" w:eastAsia="SimSun" w:cs="Arial"/>
                <w:b/>
                <w:bCs/>
                <w:color w:val="auto"/>
                <w:u w:val="single"/>
                <w:lang w:eastAsia="en-US"/>
              </w:rPr>
              <w:t>0611551</w:t>
            </w:r>
            <w:r>
              <w:rPr>
                <w:rFonts w:hint="default" w:ascii="Arial" w:hAnsi="Arial" w:cs="Arial"/>
                <w:b/>
                <w:bCs/>
                <w:u w:val="single"/>
              </w:rPr>
              <w:t xml:space="preserve"> – DV° 13 e recursos próprios.</w:t>
            </w:r>
          </w:p>
        </w:tc>
        <w:tc>
          <w:tcPr>
            <w:tcW w:w="2028" w:type="dxa"/>
            <w:shd w:val="clear" w:color="auto" w:fill="FFFFFF"/>
            <w:tcMar>
              <w:left w:w="-2" w:type="dxa"/>
            </w:tcMar>
            <w:vAlign w:val="center"/>
          </w:tcPr>
          <w:p>
            <w:pPr>
              <w:pStyle w:val="129"/>
              <w:jc w:val="center"/>
              <w:rPr>
                <w:rFonts w:hint="default" w:ascii="Arial" w:hAnsi="Arial" w:cs="Arial"/>
                <w:lang w:val="pt-BR"/>
              </w:rPr>
            </w:pPr>
            <w:r>
              <w:rPr>
                <w:rFonts w:hint="default" w:ascii="Arial" w:hAnsi="Arial" w:cs="Arial"/>
                <w:lang w:val="pt-BR"/>
              </w:rPr>
              <w:t>R$1.671.332,60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351" w:type="dxa"/>
            <w:gridSpan w:val="3"/>
            <w:shd w:val="clear" w:color="auto" w:fill="FFFFFF"/>
            <w:tcMar>
              <w:left w:w="-2" w:type="dxa"/>
            </w:tcMar>
            <w:vAlign w:val="center"/>
          </w:tcPr>
          <w:p>
            <w:pPr>
              <w:pStyle w:val="129"/>
              <w:jc w:val="center"/>
              <w:rPr>
                <w:rFonts w:hint="default" w:ascii="Arial" w:hAnsi="Arial" w:cs="Arial"/>
                <w:b/>
                <w:bCs/>
                <w:u w:val="single"/>
                <w:lang w:val="pt-BR"/>
              </w:rPr>
            </w:pPr>
            <w:r>
              <w:rPr>
                <w:rFonts w:hint="default" w:ascii="Arial" w:hAnsi="Arial" w:cs="Arial"/>
                <w:b/>
                <w:bCs/>
                <w:u w:val="single"/>
                <w:lang w:val="pt-BR"/>
              </w:rPr>
              <w:t>TOTAL</w:t>
            </w:r>
          </w:p>
        </w:tc>
        <w:tc>
          <w:tcPr>
            <w:tcW w:w="2028" w:type="dxa"/>
            <w:shd w:val="clear" w:color="auto" w:fill="FFFFFF"/>
            <w:tcMar>
              <w:left w:w="-2" w:type="dxa"/>
            </w:tcMar>
            <w:vAlign w:val="center"/>
          </w:tcPr>
          <w:p>
            <w:pPr>
              <w:pStyle w:val="129"/>
              <w:jc w:val="center"/>
              <w:rPr>
                <w:rFonts w:hint="default" w:ascii="Arial" w:hAnsi="Arial" w:cs="Arial"/>
                <w:lang w:val="pt-BR"/>
              </w:rPr>
            </w:pPr>
            <w:r>
              <w:rPr>
                <w:rFonts w:hint="default" w:ascii="Arial" w:hAnsi="Arial" w:cs="Arial"/>
                <w:lang w:val="pt-BR"/>
              </w:rPr>
              <w:t>R$6.369.800,81</w:t>
            </w:r>
          </w:p>
        </w:tc>
      </w:tr>
    </w:tbl>
    <w:p>
      <w:pPr>
        <w:rPr>
          <w:rFonts w:ascii="Arial" w:hAnsi="Arial"/>
        </w:rPr>
      </w:pPr>
      <w:r>
        <w:rPr>
          <w:rFonts w:ascii="Arial" w:hAnsi="Arial"/>
        </w:rPr>
        <w:t>1.1- O prazo de execução dos serviços será de 06 (seis) meses contados a partir da emissão da ordem de serviço na forma e condições dispostas neste edital.</w:t>
      </w:r>
    </w:p>
    <w:p>
      <w:pPr>
        <w:jc w:val="both"/>
        <w:rPr>
          <w:rFonts w:ascii="Arial" w:hAnsi="Arial" w:cs="Arial"/>
        </w:rPr>
      </w:pPr>
    </w:p>
    <w:p>
      <w:pPr>
        <w:pStyle w:val="127"/>
        <w:ind w:left="0"/>
        <w:rPr>
          <w:rFonts w:ascii="Arial" w:hAnsi="Arial" w:cs="Arial"/>
          <w:b/>
          <w:bCs/>
        </w:rPr>
      </w:pPr>
      <w:r>
        <w:rPr>
          <w:rFonts w:ascii="Arial" w:hAnsi="Arial" w:cs="Arial"/>
          <w:b/>
          <w:bCs/>
        </w:rPr>
        <w:t>2 – DAS CONDIÇÕES DE HABILITAÇÃO</w:t>
      </w:r>
    </w:p>
    <w:p>
      <w:pPr>
        <w:pStyle w:val="127"/>
        <w:ind w:left="0"/>
        <w:rPr>
          <w:rFonts w:ascii="Arial" w:hAnsi="Arial" w:cs="Arial"/>
        </w:rPr>
      </w:pPr>
      <w:r>
        <w:rPr>
          <w:rFonts w:ascii="Arial" w:hAnsi="Arial" w:cs="Arial"/>
        </w:rPr>
        <w:t>Para a participação no presente certame, as empresas interessadas, cujo ramo de atividade seja pertinente ao objeto desta licitação, deverão apresentar:</w:t>
      </w:r>
    </w:p>
    <w:p>
      <w:pPr>
        <w:pStyle w:val="127"/>
        <w:ind w:left="0"/>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2.1. CREDENCIAMENTO:</w:t>
      </w:r>
    </w:p>
    <w:p>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deverá conter assinatura reconhecida em cartório. O credenciamento será necessário somente para as empresas licitantes que se fizerem presentes no momento de abertura dos envelopes referentes a este processo licitatório. Será admitido apenas um representante por empresa, o qual deverá estar munido de Cédula de Identidade.</w:t>
      </w:r>
    </w:p>
    <w:p>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p>
    <w:p>
      <w:pPr>
        <w:pStyle w:val="127"/>
        <w:ind w:left="0"/>
        <w:rPr>
          <w:rFonts w:ascii="Arial" w:hAnsi="Arial" w:cs="Arial"/>
          <w:b/>
          <w:bCs/>
        </w:rPr>
      </w:pPr>
      <w:r>
        <w:rPr>
          <w:rFonts w:ascii="Arial" w:hAnsi="Arial" w:cs="Arial"/>
          <w:b/>
          <w:bCs/>
        </w:rPr>
        <w:t>2.2. HABILITAÇÃO</w:t>
      </w:r>
    </w:p>
    <w:p>
      <w:pPr>
        <w:pStyle w:val="127"/>
        <w:ind w:left="0"/>
        <w:rPr>
          <w:rFonts w:ascii="Arial" w:hAnsi="Arial" w:cs="Arial"/>
          <w:b/>
          <w:bCs/>
        </w:rPr>
      </w:pPr>
      <w:r>
        <w:rPr>
          <w:rFonts w:ascii="Arial" w:hAnsi="Arial" w:cs="Arial"/>
        </w:rPr>
        <w:t>Para fins de habilitação, a empresa deverá apresentar no envelope n° 01 – Habilitação, os documentos abaixo relacionados</w:t>
      </w:r>
      <w:r>
        <w:rPr>
          <w:rFonts w:ascii="Arial" w:hAnsi="Arial" w:cs="Arial"/>
          <w:b/>
          <w:bCs/>
        </w:rPr>
        <w:t>:</w:t>
      </w:r>
    </w:p>
    <w:p>
      <w:pPr>
        <w:pStyle w:val="127"/>
        <w:ind w:left="0"/>
        <w:rPr>
          <w:rFonts w:ascii="Arial" w:hAnsi="Arial" w:cs="Arial"/>
        </w:rPr>
      </w:pPr>
    </w:p>
    <w:p>
      <w:pPr>
        <w:pStyle w:val="127"/>
        <w:ind w:left="0"/>
        <w:rPr>
          <w:rFonts w:ascii="Arial" w:hAnsi="Arial" w:cs="Arial"/>
          <w:b/>
        </w:rPr>
      </w:pPr>
      <w:r>
        <w:rPr>
          <w:rFonts w:ascii="Arial" w:hAnsi="Arial" w:cs="Arial"/>
          <w:b/>
        </w:rPr>
        <w:t>2.2.1. DECLARAÇÕES</w:t>
      </w:r>
    </w:p>
    <w:p>
      <w:pPr>
        <w:pStyle w:val="127"/>
        <w:ind w:left="0"/>
        <w:rPr>
          <w:rFonts w:ascii="Arial" w:hAnsi="Arial" w:eastAsia="Calibri" w:cs="Arial"/>
        </w:rPr>
      </w:pPr>
      <w:r>
        <w:rPr>
          <w:rFonts w:ascii="Arial" w:hAnsi="Arial" w:cs="Arial"/>
          <w:b/>
        </w:rPr>
        <w:t>a)</w:t>
      </w:r>
      <w:r>
        <w:rPr>
          <w:rFonts w:ascii="Arial" w:hAnsi="Arial" w:cs="Arial"/>
        </w:rPr>
        <w:t xml:space="preserve"> Declaração que atende ao disposto no artigo 7º, inciso XXXIII, da Constituição Federal, devendo constar</w:t>
      </w:r>
      <w:r>
        <w:rPr>
          <w:rFonts w:ascii="Arial" w:hAnsi="Arial" w:eastAsia="Calibri" w:cs="Arial"/>
        </w:rPr>
        <w:t xml:space="preserve"> de que não possui em seu quadro de funcionários menores de 18 (dezoito) anos em trabalho noturno, perigoso ou insalubre, e menores de 16 (dezesseis) anos em qualquer trabalho, salvo na condição de aprendiz, a partir de 14 (catorze) anos (modelo Anexo III).</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comprovante de atestado de visita ao local dos serviços, fornecido </w:t>
      </w:r>
      <w:r>
        <w:rPr>
          <w:rFonts w:ascii="Arial" w:hAnsi="Arial" w:cs="Arial"/>
          <w:bCs/>
        </w:rPr>
        <w:t xml:space="preserve">pelo Departamento de Engenharia. A visita deverá ser efetuada pelo </w:t>
      </w:r>
      <w:r>
        <w:rPr>
          <w:rFonts w:ascii="Arial" w:hAnsi="Arial" w:cs="Arial"/>
          <w:bCs/>
          <w:u w:val="single"/>
        </w:rPr>
        <w:t>responsável técnico</w:t>
      </w:r>
      <w:r>
        <w:rPr>
          <w:rFonts w:ascii="Arial" w:hAnsi="Arial" w:cs="Arial"/>
          <w:bCs/>
        </w:rPr>
        <w:t xml:space="preserve"> da licitante e agendada através do</w:t>
      </w:r>
      <w:r>
        <w:rPr>
          <w:rFonts w:ascii="Arial" w:hAnsi="Arial" w:cs="Arial"/>
          <w:bCs/>
          <w:highlight w:val="none"/>
        </w:rPr>
        <w:t xml:space="preserve"> e-mail engenharia</w:t>
      </w:r>
      <w:r>
        <w:rPr>
          <w:rFonts w:ascii="Arial" w:hAnsi="Arial" w:cs="Arial"/>
          <w:highlight w:val="none"/>
        </w:rPr>
        <w:t xml:space="preserve">@bomprincípio.rs.gov.br. A visita deverá ser efetuada até o dia </w:t>
      </w:r>
      <w:r>
        <w:rPr>
          <w:rFonts w:hint="default" w:ascii="Arial" w:hAnsi="Arial" w:cs="Arial"/>
          <w:b/>
          <w:bCs/>
          <w:highlight w:val="none"/>
          <w:u w:val="single"/>
          <w:lang w:val="pt-BR"/>
        </w:rPr>
        <w:t>20 d</w:t>
      </w:r>
      <w:r>
        <w:rPr>
          <w:rFonts w:ascii="Arial" w:hAnsi="Arial" w:cs="Arial"/>
          <w:b/>
          <w:bCs/>
          <w:highlight w:val="none"/>
          <w:u w:val="single"/>
        </w:rPr>
        <w:t xml:space="preserve">e </w:t>
      </w:r>
      <w:bookmarkStart w:id="5" w:name="_GoBack"/>
      <w:r>
        <w:rPr>
          <w:rFonts w:hint="default" w:ascii="Arial" w:hAnsi="Arial" w:cs="Arial"/>
          <w:b/>
          <w:bCs/>
          <w:highlight w:val="none"/>
          <w:u w:val="single"/>
          <w:lang w:val="pt-BR"/>
        </w:rPr>
        <w:t>outubro</w:t>
      </w:r>
      <w:bookmarkEnd w:id="5"/>
      <w:r>
        <w:rPr>
          <w:rFonts w:hint="default" w:ascii="Arial" w:hAnsi="Arial" w:cs="Arial"/>
          <w:b/>
          <w:bCs/>
          <w:highlight w:val="none"/>
          <w:u w:val="single"/>
          <w:lang w:val="pt-BR"/>
        </w:rPr>
        <w:t xml:space="preserve"> </w:t>
      </w:r>
      <w:r>
        <w:rPr>
          <w:rFonts w:ascii="Arial" w:hAnsi="Arial" w:cs="Arial"/>
          <w:b/>
          <w:bCs/>
          <w:highlight w:val="none"/>
          <w:u w:val="single"/>
        </w:rPr>
        <w:t>de 2022</w:t>
      </w:r>
      <w:r>
        <w:rPr>
          <w:rFonts w:ascii="Arial" w:hAnsi="Arial" w:cs="Arial"/>
          <w:highlight w:val="none"/>
        </w:rPr>
        <w:t>.</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color w:val="FF3300"/>
        </w:rPr>
      </w:pPr>
    </w:p>
    <w:p>
      <w:pPr>
        <w:pStyle w:val="127"/>
        <w:ind w:left="0"/>
        <w:rPr>
          <w:rFonts w:ascii="Arial" w:hAnsi="Arial" w:cs="Arial"/>
          <w:b/>
          <w:bCs/>
        </w:rPr>
      </w:pPr>
      <w:r>
        <w:rPr>
          <w:rFonts w:ascii="Arial" w:hAnsi="Arial" w:cs="Arial"/>
          <w:b/>
          <w:bCs/>
        </w:rPr>
        <w:t>2.2.2 –</w:t>
      </w:r>
      <w:r>
        <w:rPr>
          <w:rFonts w:ascii="Arial" w:hAnsi="Arial" w:cs="Arial"/>
        </w:rPr>
        <w:t xml:space="preserve"> </w:t>
      </w:r>
      <w:r>
        <w:rPr>
          <w:rFonts w:ascii="Arial" w:hAnsi="Arial" w:cs="Arial"/>
          <w:b/>
          <w:bCs/>
        </w:rPr>
        <w:t>HABILITAÇÃO JURÍDICA:</w:t>
      </w:r>
    </w:p>
    <w:p>
      <w:pPr>
        <w:pStyle w:val="127"/>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pPr>
        <w:pStyle w:val="127"/>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pPr>
        <w:pStyle w:val="127"/>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pPr>
        <w:pStyle w:val="127"/>
        <w:ind w:left="0" w:hanging="3"/>
        <w:rPr>
          <w:rFonts w:ascii="Arial" w:hAnsi="Arial" w:cs="Arial"/>
          <w:color w:val="FF3300"/>
        </w:rPr>
      </w:pPr>
    </w:p>
    <w:p>
      <w:pPr>
        <w:pStyle w:val="127"/>
        <w:ind w:left="0"/>
        <w:rPr>
          <w:rFonts w:ascii="Arial" w:hAnsi="Arial" w:cs="Arial"/>
          <w:b/>
          <w:bCs/>
        </w:rPr>
      </w:pPr>
      <w:r>
        <w:rPr>
          <w:rFonts w:ascii="Arial" w:hAnsi="Arial" w:cs="Arial"/>
          <w:b/>
          <w:bCs/>
        </w:rPr>
        <w:t>2.2.3 –</w:t>
      </w:r>
      <w:r>
        <w:rPr>
          <w:rFonts w:ascii="Arial" w:hAnsi="Arial" w:cs="Arial"/>
        </w:rPr>
        <w:t xml:space="preserve"> </w:t>
      </w:r>
      <w:r>
        <w:rPr>
          <w:rFonts w:ascii="Arial" w:hAnsi="Arial" w:cs="Arial"/>
          <w:b/>
          <w:bCs/>
        </w:rPr>
        <w:t>REGULARIDADE FISCAL:</w:t>
      </w:r>
    </w:p>
    <w:p>
      <w:pPr>
        <w:jc w:val="both"/>
        <w:rPr>
          <w:rFonts w:ascii="Arial" w:hAnsi="Arial" w:eastAsia="Calibri" w:cs="Arial"/>
        </w:rPr>
      </w:pPr>
      <w:r>
        <w:rPr>
          <w:rFonts w:ascii="Arial" w:hAnsi="Arial" w:eastAsia="Calibri" w:cs="Arial"/>
          <w:b/>
          <w:bCs/>
        </w:rPr>
        <w:t>a)</w:t>
      </w:r>
      <w:r>
        <w:rPr>
          <w:rFonts w:ascii="Arial" w:hAnsi="Arial" w:eastAsia="Calibri" w:cs="Arial"/>
          <w:bCs/>
        </w:rPr>
        <w:t xml:space="preserve"> </w:t>
      </w:r>
      <w:r>
        <w:rPr>
          <w:rFonts w:ascii="Arial" w:hAnsi="Arial" w:eastAsia="Calibri" w:cs="Arial"/>
        </w:rPr>
        <w:t>Prova de inscrição no Cadastro Nacional de Pessoas Jurídicas (CNPJ/MF);</w:t>
      </w:r>
    </w:p>
    <w:p>
      <w:pPr>
        <w:jc w:val="both"/>
        <w:rPr>
          <w:rFonts w:ascii="Arial" w:hAnsi="Arial" w:eastAsia="Calibri" w:cs="Arial"/>
        </w:rPr>
      </w:pPr>
      <w:r>
        <w:rPr>
          <w:rFonts w:ascii="Arial" w:hAnsi="Arial" w:eastAsia="Calibri" w:cs="Arial"/>
          <w:b/>
          <w:bCs/>
        </w:rPr>
        <w:t>b)</w:t>
      </w:r>
      <w:r>
        <w:rPr>
          <w:rFonts w:ascii="Arial" w:hAnsi="Arial" w:eastAsia="Calibri" w:cs="Arial"/>
          <w:bCs/>
        </w:rPr>
        <w:t xml:space="preserve">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rPr>
      </w:pPr>
      <w:r>
        <w:rPr>
          <w:rFonts w:ascii="Arial" w:hAnsi="Arial" w:eastAsia="Calibri" w:cs="Arial"/>
          <w:b/>
          <w:bCs/>
        </w:rPr>
        <w:t xml:space="preserve">c) </w:t>
      </w:r>
      <w:r>
        <w:rPr>
          <w:rFonts w:ascii="Arial" w:hAnsi="Arial" w:eastAsia="Calibri" w:cs="Arial"/>
        </w:rPr>
        <w:t>Prova de regularidade com as Fazendas Estadual e Municipal, sendo a última do domicílio ou sede do licitante;</w:t>
      </w:r>
    </w:p>
    <w:p>
      <w:pPr>
        <w:jc w:val="both"/>
        <w:rPr>
          <w:rFonts w:ascii="Arial" w:hAnsi="Arial" w:cs="Arial"/>
        </w:rPr>
      </w:pPr>
      <w:r>
        <w:rPr>
          <w:rFonts w:ascii="Arial" w:hAnsi="Arial" w:eastAsia="Calibri" w:cs="Arial"/>
          <w:b/>
          <w:bCs/>
        </w:rPr>
        <w:t>d)</w:t>
      </w:r>
      <w:r>
        <w:rPr>
          <w:rFonts w:ascii="Arial" w:hAnsi="Arial" w:eastAsia="Calibri" w:cs="Arial"/>
          <w:bCs/>
        </w:rPr>
        <w:t xml:space="preserve"> </w:t>
      </w:r>
      <w:r>
        <w:rPr>
          <w:rFonts w:ascii="Arial" w:hAnsi="Arial" w:cs="Arial"/>
        </w:rPr>
        <w:t>Prova de regularidade fiscal com a Fazenda Federal, constituída de Certidão conjunta de débitos relativos a tributos federais e a dívida ativa da União e Prova de Regularidade relativa à Seguridade Social;</w:t>
      </w:r>
    </w:p>
    <w:p>
      <w:pPr>
        <w:jc w:val="both"/>
        <w:rPr>
          <w:rFonts w:ascii="Arial" w:hAnsi="Arial" w:eastAsia="Calibri" w:cs="Arial"/>
        </w:rPr>
      </w:pPr>
      <w:r>
        <w:rPr>
          <w:rFonts w:ascii="Arial" w:hAnsi="Arial" w:eastAsia="Calibri" w:cs="Arial"/>
          <w:b/>
          <w:bCs/>
        </w:rPr>
        <w:t>e)</w:t>
      </w:r>
      <w:r>
        <w:rPr>
          <w:rFonts w:ascii="Arial" w:hAnsi="Arial" w:eastAsia="Calibri" w:cs="Arial"/>
          <w:bCs/>
        </w:rPr>
        <w:t xml:space="preserve"> </w:t>
      </w:r>
      <w:r>
        <w:rPr>
          <w:rFonts w:ascii="Arial" w:hAnsi="Arial" w:eastAsia="Calibri" w:cs="Arial"/>
        </w:rPr>
        <w:t>Prova de regularidade junto ao Fundo de Garantia por Tempo de Serviço (FGTS).</w:t>
      </w:r>
    </w:p>
    <w:p>
      <w:pPr>
        <w:jc w:val="both"/>
        <w:rPr>
          <w:rFonts w:ascii="Arial" w:hAnsi="Arial" w:eastAsia="Calibri" w:cs="Arial"/>
        </w:rPr>
      </w:pPr>
      <w:r>
        <w:rPr>
          <w:rFonts w:ascii="Arial" w:hAnsi="Arial" w:eastAsia="Calibri" w:cs="Arial"/>
          <w:b/>
          <w:bCs/>
        </w:rPr>
        <w:t>f)</w:t>
      </w:r>
      <w:r>
        <w:rPr>
          <w:rFonts w:ascii="Arial" w:hAnsi="Arial" w:eastAsia="Calibri" w:cs="Arial"/>
        </w:rPr>
        <w:t xml:space="preserve"> Certidão Negativa de Débitos Trabalhistas, expedida pela Justiça do Trabalho.</w:t>
      </w:r>
    </w:p>
    <w:p>
      <w:pPr>
        <w:pStyle w:val="127"/>
        <w:ind w:left="0"/>
      </w:pPr>
    </w:p>
    <w:p>
      <w:pPr>
        <w:pStyle w:val="127"/>
        <w:ind w:left="0"/>
        <w:rPr>
          <w:rFonts w:ascii="Arial" w:hAnsi="Arial" w:cs="Arial"/>
          <w:b/>
          <w:bCs/>
        </w:rPr>
      </w:pPr>
      <w:r>
        <w:rPr>
          <w:rFonts w:ascii="Arial" w:hAnsi="Arial" w:cs="Arial"/>
          <w:b/>
          <w:bCs/>
        </w:rPr>
        <w:t>2.2.4 –</w:t>
      </w:r>
      <w:r>
        <w:rPr>
          <w:rFonts w:ascii="Arial" w:hAnsi="Arial" w:cs="Arial"/>
        </w:rPr>
        <w:t xml:space="preserve"> </w:t>
      </w:r>
      <w:r>
        <w:rPr>
          <w:rFonts w:ascii="Arial" w:hAnsi="Arial" w:cs="Arial"/>
          <w:b/>
          <w:bCs/>
        </w:rPr>
        <w:t>QUALIFICAÇÃO TÉCNICA:</w:t>
      </w:r>
    </w:p>
    <w:p>
      <w:pPr>
        <w:pStyle w:val="139"/>
        <w:spacing w:after="0" w:line="200" w:lineRule="atLeast"/>
        <w:jc w:val="both"/>
        <w:rPr>
          <w:rFonts w:ascii="Arial" w:hAnsi="Arial" w:cs="Arial"/>
        </w:rPr>
      </w:pPr>
      <w:r>
        <w:rPr>
          <w:rFonts w:ascii="Arial" w:hAnsi="Arial" w:cs="Arial"/>
        </w:rPr>
        <w:t>a) Certidão de registro dos Profissionais Técnicos Responsáveis no Conselho Regional de Engenharia e Arquitetura – (CREA) conforme artigo 59 da Lei federal nº 5.194/66;</w:t>
      </w:r>
    </w:p>
    <w:p>
      <w:pPr>
        <w:pStyle w:val="139"/>
        <w:spacing w:after="0" w:line="200" w:lineRule="atLeast"/>
        <w:jc w:val="both"/>
        <w:rPr>
          <w:rFonts w:ascii="Arial" w:hAnsi="Arial" w:cs="Arial"/>
        </w:rPr>
      </w:pPr>
      <w:r>
        <w:rPr>
          <w:rFonts w:ascii="Arial" w:hAnsi="Arial" w:cs="Arial"/>
        </w:rPr>
        <w:t xml:space="preserve">b) </w:t>
      </w:r>
      <w:r>
        <w:rPr>
          <w:rFonts w:ascii="Arial" w:hAnsi="Arial" w:eastAsia="Calibri" w:cs="Arial"/>
        </w:rPr>
        <w:t xml:space="preserve">Comprovação, por meio de contrato social, ficha funcional, carteira de trabalho ou contrato de prestação de serviços, de que a licitante possui em sua equipe profissional no mínimo um Engenheiro Civil </w:t>
      </w:r>
      <w:r>
        <w:rPr>
          <w:rFonts w:ascii="Arial" w:hAnsi="Arial" w:cs="Arial"/>
        </w:rPr>
        <w:t>com respectiva habilitação acadêmica e comprovação de sua inscrição no órgão de classe correspondente;</w:t>
      </w:r>
    </w:p>
    <w:p>
      <w:pPr>
        <w:pStyle w:val="139"/>
        <w:spacing w:after="0" w:line="200" w:lineRule="atLeast"/>
        <w:jc w:val="both"/>
        <w:rPr>
          <w:rFonts w:ascii="Arial" w:hAnsi="Arial" w:cs="Arial"/>
        </w:rPr>
      </w:pPr>
      <w:r>
        <w:rPr>
          <w:rFonts w:ascii="Arial" w:hAnsi="Arial" w:cs="Arial"/>
        </w:rPr>
        <w:t>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objeto da presente licitação.</w:t>
      </w:r>
    </w:p>
    <w:p>
      <w:pPr>
        <w:pStyle w:val="139"/>
        <w:spacing w:after="0" w:line="200" w:lineRule="atLeast"/>
        <w:jc w:val="both"/>
        <w:rPr>
          <w:rFonts w:hint="default" w:ascii="Arial" w:hAnsi="Arial" w:cs="Arial"/>
          <w:lang w:val="pt-BR"/>
        </w:rPr>
      </w:pPr>
      <w:r>
        <w:rPr>
          <w:rFonts w:ascii="Arial" w:hAnsi="Arial" w:cs="Arial"/>
        </w:rPr>
        <w:t>Obs 1: Considera-se como “obras ou serviços similares de complexidade tecnológica operacional equivalente ou equivalente ao objeto desta licitação”, a comprovação dos seguintes requisitos</w:t>
      </w:r>
      <w:r>
        <w:rPr>
          <w:rFonts w:hint="default" w:ascii="Arial" w:hAnsi="Arial" w:cs="Arial"/>
          <w:lang w:val="pt-BR"/>
        </w:rPr>
        <w:t>:</w:t>
      </w:r>
    </w:p>
    <w:p>
      <w:pPr>
        <w:pStyle w:val="139"/>
        <w:spacing w:after="0" w:line="200" w:lineRule="atLeast"/>
        <w:jc w:val="both"/>
        <w:rPr>
          <w:rFonts w:hint="default" w:ascii="Arial" w:hAnsi="Arial" w:cs="Arial"/>
          <w:i w:val="0"/>
          <w:iCs w:val="0"/>
          <w:caps w:val="0"/>
          <w:color w:val="00000A"/>
          <w:spacing w:val="0"/>
          <w:sz w:val="24"/>
          <w:szCs w:val="24"/>
          <w:shd w:val="clear" w:fill="FDFDFD"/>
          <w:lang w:val="pt-BR"/>
        </w:rPr>
      </w:pPr>
      <w:r>
        <w:rPr>
          <w:rFonts w:hint="default" w:ascii="Arial" w:hAnsi="Arial" w:cs="Arial"/>
          <w:i w:val="0"/>
          <w:iCs w:val="0"/>
          <w:caps w:val="0"/>
          <w:color w:val="00000A"/>
          <w:spacing w:val="0"/>
          <w:sz w:val="24"/>
          <w:szCs w:val="24"/>
          <w:shd w:val="clear" w:fill="FDFDFD"/>
        </w:rPr>
        <w:t>- execução de pavimentação com CBUQ em quantidade mínima correspondente a 50% do quantitativo de CBUQ previsto, na soma das planilhas orçamentárias dos itens 1 e 2 do objeto deste edital</w:t>
      </w:r>
      <w:r>
        <w:rPr>
          <w:rFonts w:hint="default" w:ascii="Arial" w:hAnsi="Arial" w:cs="Arial"/>
          <w:i w:val="0"/>
          <w:iCs w:val="0"/>
          <w:caps w:val="0"/>
          <w:color w:val="00000A"/>
          <w:spacing w:val="0"/>
          <w:sz w:val="24"/>
          <w:szCs w:val="24"/>
          <w:shd w:val="clear" w:fill="FDFDFD"/>
          <w:lang w:val="pt-BR"/>
        </w:rPr>
        <w:t>.</w:t>
      </w:r>
    </w:p>
    <w:p>
      <w:pPr>
        <w:pStyle w:val="139"/>
        <w:spacing w:after="0" w:line="200" w:lineRule="atLeast"/>
        <w:jc w:val="both"/>
        <w:rPr>
          <w:rFonts w:ascii="Arial" w:hAnsi="Arial" w:cs="Arial"/>
        </w:rPr>
      </w:pPr>
      <w:r>
        <w:rPr>
          <w:rFonts w:hint="default" w:ascii="Arial" w:hAnsi="Arial" w:cs="Arial"/>
          <w:i w:val="0"/>
          <w:iCs w:val="0"/>
          <w:caps w:val="0"/>
          <w:color w:val="00000A"/>
          <w:spacing w:val="0"/>
          <w:sz w:val="24"/>
          <w:szCs w:val="24"/>
          <w:shd w:val="clear" w:fill="FDFDFD"/>
        </w:rPr>
        <w:t>- execução de base de brita graduada correspondente a 50% do quantitativo de brita graduada prevista, na soma das planilhas orçamentárias dos itens 1 e 2 do objeto deste edital.</w:t>
      </w:r>
    </w:p>
    <w:p>
      <w:pPr>
        <w:pStyle w:val="139"/>
        <w:spacing w:after="0" w:line="200" w:lineRule="atLeast"/>
        <w:jc w:val="both"/>
        <w:rPr>
          <w:rFonts w:ascii="Arial" w:hAnsi="Arial" w:cs="Arial"/>
        </w:rPr>
      </w:pPr>
      <w:r>
        <w:rPr>
          <w:rFonts w:ascii="Arial" w:hAnsi="Arial" w:cs="Arial"/>
        </w:rPr>
        <w:t>d) Atestado de capacidade técnica profissional (um), do profissional técnico responsável indicado, fornecido por pessoa jurídica de direito público ou privado, que comprove aptidão do profissional para o desempenho de atividade pertinente e compatível com o objeto da licitação. O referido atestado deverá comprovar a execução de serviços de características iguais ou semelhantes ao objeto licitado (pavimentação com CBUQ).</w:t>
      </w:r>
    </w:p>
    <w:p>
      <w:pPr>
        <w:pStyle w:val="139"/>
        <w:spacing w:after="0" w:line="200" w:lineRule="atLeast"/>
        <w:jc w:val="both"/>
        <w:rPr>
          <w:rFonts w:ascii="Arial" w:hAnsi="Arial" w:cs="Arial"/>
          <w:bCs/>
        </w:rPr>
      </w:pPr>
      <w:r>
        <w:rPr>
          <w:rFonts w:ascii="Arial" w:hAnsi="Arial" w:cs="Arial"/>
        </w:rPr>
        <w:t xml:space="preserve">e) </w:t>
      </w:r>
      <w:r>
        <w:rPr>
          <w:rFonts w:ascii="Arial" w:hAnsi="Arial" w:cs="Arial"/>
          <w:bCs/>
        </w:rPr>
        <w:t>Declaração formal das disponibilidades dos equipamentos mínimos para a execução dos serviços, objeto desta licitação, a saber:</w:t>
      </w:r>
    </w:p>
    <w:p>
      <w:pPr>
        <w:pStyle w:val="139"/>
        <w:spacing w:after="0" w:line="200" w:lineRule="atLeast"/>
        <w:jc w:val="both"/>
        <w:rPr>
          <w:rFonts w:ascii="Arial" w:hAnsi="Arial" w:cs="Arial"/>
          <w:bCs/>
        </w:rPr>
      </w:pPr>
      <w:r>
        <w:rPr>
          <w:rFonts w:ascii="Arial" w:hAnsi="Arial" w:cs="Arial"/>
          <w:bCs/>
        </w:rPr>
        <w:t>- uma usina de CBUQ;</w:t>
      </w:r>
    </w:p>
    <w:p>
      <w:pPr>
        <w:pStyle w:val="139"/>
        <w:spacing w:after="0" w:line="200" w:lineRule="atLeast"/>
        <w:jc w:val="both"/>
        <w:rPr>
          <w:rFonts w:ascii="Arial" w:hAnsi="Arial" w:cs="Arial"/>
          <w:bCs/>
        </w:rPr>
      </w:pPr>
      <w:r>
        <w:rPr>
          <w:rFonts w:ascii="Arial" w:hAnsi="Arial" w:cs="Arial"/>
          <w:bCs/>
        </w:rPr>
        <w:t>- uma usina de britagem;</w:t>
      </w:r>
    </w:p>
    <w:p>
      <w:pPr>
        <w:pStyle w:val="139"/>
        <w:spacing w:after="0" w:line="200" w:lineRule="atLeast"/>
        <w:jc w:val="both"/>
        <w:rPr>
          <w:rFonts w:ascii="Arial" w:hAnsi="Arial" w:cs="Arial"/>
          <w:bCs/>
        </w:rPr>
      </w:pPr>
      <w:r>
        <w:rPr>
          <w:rFonts w:ascii="Arial" w:hAnsi="Arial" w:cs="Arial"/>
          <w:bCs/>
        </w:rPr>
        <w:t>- depósito para material betuminoso;</w:t>
      </w:r>
    </w:p>
    <w:p>
      <w:pPr>
        <w:pStyle w:val="139"/>
        <w:spacing w:after="0" w:line="200" w:lineRule="atLeast"/>
        <w:jc w:val="both"/>
        <w:rPr>
          <w:rFonts w:ascii="Arial" w:hAnsi="Arial" w:cs="Arial"/>
          <w:bCs/>
        </w:rPr>
      </w:pPr>
      <w:r>
        <w:rPr>
          <w:rFonts w:ascii="Arial" w:hAnsi="Arial" w:cs="Arial"/>
          <w:bCs/>
        </w:rPr>
        <w:t>- depósito para agregados;</w:t>
      </w:r>
    </w:p>
    <w:p>
      <w:pPr>
        <w:pStyle w:val="139"/>
        <w:spacing w:after="0" w:line="200" w:lineRule="atLeast"/>
        <w:jc w:val="both"/>
        <w:rPr>
          <w:rFonts w:ascii="Arial" w:hAnsi="Arial" w:cs="Arial"/>
          <w:shd w:val="clear" w:color="auto" w:fill="FFFFFF"/>
        </w:rPr>
      </w:pPr>
      <w:r>
        <w:rPr>
          <w:rFonts w:ascii="Arial" w:hAnsi="Arial" w:cs="Arial"/>
          <w:bCs/>
        </w:rPr>
        <w:t>- veículos de apoio, de grande porte, de produção e demais equipamentos inerentes e necessários ao cumprimento do objeto da licitação</w:t>
      </w:r>
      <w:r>
        <w:rPr>
          <w:rFonts w:ascii="Arial" w:hAnsi="Arial" w:cs="Arial"/>
          <w:shd w:val="clear" w:color="auto" w:fill="FFFFFF"/>
        </w:rPr>
        <w:t>.</w:t>
      </w:r>
    </w:p>
    <w:p>
      <w:pPr>
        <w:pStyle w:val="139"/>
        <w:spacing w:after="0" w:line="200" w:lineRule="atLeast"/>
        <w:jc w:val="both"/>
        <w:rPr>
          <w:rFonts w:ascii="Arial" w:hAnsi="Arial" w:cs="Arial"/>
          <w:shd w:val="clear" w:color="auto" w:fill="FFFFFF"/>
        </w:rPr>
      </w:pPr>
      <w:r>
        <w:rPr>
          <w:rFonts w:ascii="Arial" w:hAnsi="Arial" w:cs="Arial"/>
          <w:shd w:val="clear" w:color="auto" w:fill="FFFFFF"/>
        </w:rPr>
        <w:t>f) Declaração formal da empresa licitante de disponibilidade de usina de asfalto e de britagem própria ou de terceiros, para atendimento dos serviços objeto desta licitação, acompanhada de cópia da Licença de Operação (LO) da FEPAM, ou órgão competente, em vigor;</w:t>
      </w:r>
    </w:p>
    <w:p>
      <w:pPr>
        <w:pStyle w:val="139"/>
        <w:spacing w:after="0" w:line="200" w:lineRule="atLeast"/>
        <w:jc w:val="both"/>
        <w:rPr>
          <w:rFonts w:ascii="Arial" w:hAnsi="Arial" w:cs="Arial"/>
          <w:shd w:val="clear" w:color="auto" w:fill="FFFFFF"/>
        </w:rPr>
      </w:pPr>
      <w:r>
        <w:rPr>
          <w:rFonts w:ascii="Arial" w:hAnsi="Arial" w:cs="Arial"/>
          <w:shd w:val="clear" w:color="auto" w:fill="FFFFFF"/>
        </w:rPr>
        <w:t>Obs. : Se a usina de asfalto e de britagem forem de terceiros, deverá ser anexada uma declaração específica do proprietário dessas, de que as colocará à disposição da empresa licitante, para atendimento aos serviços objeto desta licitação.</w:t>
      </w:r>
    </w:p>
    <w:p>
      <w:pPr>
        <w:pStyle w:val="139"/>
        <w:spacing w:after="0" w:line="200" w:lineRule="atLeast"/>
        <w:jc w:val="both"/>
        <w:rPr>
          <w:rFonts w:ascii="Arial" w:hAnsi="Arial" w:cs="Arial"/>
          <w:shd w:val="clear" w:color="auto" w:fill="FFFFFF"/>
        </w:rPr>
      </w:pPr>
      <w:r>
        <w:rPr>
          <w:rFonts w:ascii="Arial" w:hAnsi="Arial" w:cs="Arial"/>
          <w:shd w:val="clear" w:color="auto" w:fill="FFFFFF"/>
        </w:rPr>
        <w:t>g) Declaração formal de operacionalização e localização da usina de CBUQ e da usina de britagem.</w:t>
      </w:r>
    </w:p>
    <w:p>
      <w:pPr>
        <w:pStyle w:val="139"/>
        <w:spacing w:after="0" w:line="200" w:lineRule="atLeast"/>
        <w:jc w:val="both"/>
        <w:rPr>
          <w:rFonts w:ascii="Arial" w:hAnsi="Arial" w:cs="Arial"/>
          <w:shd w:val="clear" w:color="auto" w:fill="FFFFFF"/>
        </w:rPr>
      </w:pPr>
      <w:r>
        <w:rPr>
          <w:rFonts w:ascii="Arial" w:hAnsi="Arial" w:cs="Arial"/>
          <w:shd w:val="clear" w:color="auto" w:fill="FFFFFF"/>
        </w:rPr>
        <w:t>h) Declaração formal de que a usina de asfalto está a uma distância apropriada em relação ao local da obra, que permita que a massa asfáltica seja transportada com a manutenção dos limites de temperatura estabelecidos pelas normas técnicas vigentes.</w:t>
      </w:r>
    </w:p>
    <w:p>
      <w:pPr>
        <w:pStyle w:val="139"/>
        <w:spacing w:after="0" w:line="200" w:lineRule="atLeast"/>
        <w:jc w:val="both"/>
        <w:rPr>
          <w:rFonts w:ascii="Arial" w:hAnsi="Arial" w:cs="Arial"/>
          <w:shd w:val="clear" w:color="auto" w:fill="FFFFFF"/>
        </w:rPr>
      </w:pPr>
      <w:r>
        <w:rPr>
          <w:rFonts w:ascii="Arial" w:hAnsi="Arial" w:cs="Arial"/>
          <w:shd w:val="clear" w:color="auto" w:fill="FFFFFF"/>
        </w:rPr>
        <w:t>i) Registro de licenciamento da jazida de origem junto ao Departamento Nacional de Produção Mineral – DNPM, na conformidade com o disposto na Lei Federal n° 6567/78 e na Portaria n° 392/2004 do DNPM;</w:t>
      </w:r>
    </w:p>
    <w:p>
      <w:pPr>
        <w:pStyle w:val="139"/>
        <w:spacing w:after="0" w:line="200" w:lineRule="atLeast"/>
        <w:jc w:val="both"/>
        <w:rPr>
          <w:rFonts w:ascii="Arial" w:hAnsi="Arial" w:cs="Arial"/>
          <w:shd w:val="clear" w:color="auto" w:fill="FFFFFF"/>
        </w:rPr>
      </w:pPr>
      <w:r>
        <w:rPr>
          <w:rFonts w:ascii="Arial" w:hAnsi="Arial" w:cs="Arial"/>
          <w:shd w:val="clear" w:color="auto" w:fill="FFFFFF"/>
        </w:rPr>
        <w:t>j) Indicação das instalações e do aparelhamento e do pessoal técnico adequados e disponíveis para a realização do objeto da licitação, bem como da qualificação de cada um dos membros da equipe técnica que se responsabilizará pelos trabalhos.</w:t>
      </w:r>
    </w:p>
    <w:p>
      <w:pPr>
        <w:pStyle w:val="139"/>
        <w:spacing w:after="0" w:line="200" w:lineRule="atLeast"/>
        <w:jc w:val="both"/>
        <w:rPr>
          <w:rFonts w:ascii="Arial" w:hAnsi="Arial" w:cs="Arial"/>
        </w:rPr>
      </w:pPr>
    </w:p>
    <w:p>
      <w:pPr>
        <w:pStyle w:val="127"/>
        <w:ind w:left="0"/>
        <w:rPr>
          <w:rFonts w:ascii="Arial" w:hAnsi="Arial" w:cs="Arial"/>
          <w:b/>
          <w:bCs/>
        </w:rPr>
      </w:pPr>
      <w:r>
        <w:rPr>
          <w:rFonts w:ascii="Arial" w:hAnsi="Arial" w:cs="Arial"/>
          <w:b/>
          <w:bCs/>
        </w:rPr>
        <w:t>2.2.5 –</w:t>
      </w:r>
      <w:r>
        <w:rPr>
          <w:rFonts w:ascii="Arial" w:hAnsi="Arial" w:cs="Arial"/>
        </w:rPr>
        <w:t xml:space="preserve"> </w:t>
      </w:r>
      <w:r>
        <w:rPr>
          <w:rFonts w:ascii="Arial" w:hAnsi="Arial" w:cs="Arial"/>
          <w:b/>
          <w:bCs/>
        </w:rPr>
        <w:t>QUALIFICAÇÃO ECONÔMICO-FINANCEIRA:</w:t>
      </w:r>
    </w:p>
    <w:p>
      <w:pPr>
        <w:jc w:val="both"/>
        <w:rPr>
          <w:rFonts w:ascii="Arial" w:hAnsi="Arial" w:eastAsia="Calibri" w:cs="Arial"/>
        </w:rPr>
      </w:pPr>
      <w:r>
        <w:rPr>
          <w:rFonts w:ascii="Arial" w:hAnsi="Arial" w:eastAsia="Calibri" w:cs="Arial"/>
          <w:b/>
          <w:bCs/>
        </w:rPr>
        <w:t>a)</w:t>
      </w:r>
      <w:r>
        <w:rPr>
          <w:rFonts w:ascii="Arial" w:hAnsi="Arial" w:eastAsia="Calibri" w:cs="Arial"/>
          <w:bCs/>
        </w:rPr>
        <w:t xml:space="preserve"> </w:t>
      </w:r>
      <w:r>
        <w:rPr>
          <w:rFonts w:ascii="Arial" w:hAnsi="Arial" w:eastAsia="Calibri" w:cs="Arial"/>
        </w:rPr>
        <w:t>Balanço Patrimonial e demonstrações contábeis do último exercício (2021), já exigíveis e apresentados na forma da Lei, que comprovem a boa situação financeira da empresa, registrado o órgão competente (Junta Comercial, SPED), devidamente assinado pelo responsável técnico (contador ou técnico contábil)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pPr>
        <w:jc w:val="both"/>
        <w:rPr>
          <w:rFonts w:ascii="Arial" w:hAnsi="Arial" w:eastAsia="Calibri" w:cs="Arial"/>
        </w:rPr>
      </w:pPr>
      <w:r>
        <w:rPr>
          <w:rFonts w:ascii="Arial" w:hAnsi="Arial" w:eastAsia="Calibri" w:cs="Arial"/>
        </w:rPr>
        <w:t>Índice de Liquidez Geral (LG) – igual ou maior que 1,00</w:t>
      </w:r>
    </w:p>
    <w:p>
      <w:pPr>
        <w:jc w:val="both"/>
        <w:rPr>
          <w:rFonts w:ascii="Arial" w:hAnsi="Arial" w:eastAsia="Calibri" w:cs="Arial"/>
        </w:rPr>
      </w:pPr>
      <w:r>
        <w:rPr>
          <w:rFonts w:ascii="Arial" w:hAnsi="Arial" w:eastAsia="Calibri" w:cs="Arial"/>
        </w:rPr>
        <w:t>Índice de Liquidez Corrente – (LC) – igual ou maior que 1,00</w:t>
      </w:r>
    </w:p>
    <w:p>
      <w:pPr>
        <w:jc w:val="both"/>
        <w:rPr>
          <w:rFonts w:ascii="Arial" w:hAnsi="Arial" w:eastAsia="Calibri" w:cs="Arial"/>
        </w:rPr>
      </w:pPr>
      <w:r>
        <w:rPr>
          <w:rFonts w:ascii="Arial" w:hAnsi="Arial" w:eastAsia="Calibri" w:cs="Arial"/>
        </w:rPr>
        <w:t>Índice de Solvência Geral – (SG) – igual ou maior que 1,00</w:t>
      </w:r>
    </w:p>
    <w:p>
      <w:pPr>
        <w:jc w:val="both"/>
        <w:rPr>
          <w:rFonts w:ascii="Arial" w:hAnsi="Arial" w:eastAsia="Calibri" w:cs="Arial"/>
        </w:rPr>
      </w:pPr>
      <w:r>
        <w:rPr>
          <w:rFonts w:ascii="Arial" w:hAnsi="Arial" w:eastAsia="Calibri" w:cs="Arial"/>
          <w:b/>
          <w:bCs/>
        </w:rPr>
        <w:t>b)</w:t>
      </w:r>
      <w:r>
        <w:rPr>
          <w:rFonts w:ascii="Arial" w:hAnsi="Arial" w:eastAsia="Calibri" w:cs="Arial"/>
          <w:bCs/>
        </w:rPr>
        <w:t xml:space="preserve"> </w:t>
      </w:r>
      <w:r>
        <w:rPr>
          <w:rFonts w:ascii="Arial" w:hAnsi="Arial" w:eastAsia="Calibri" w:cs="Arial"/>
        </w:rPr>
        <w:t>Certidão Negativa de Falência ou Recuperação Fiscal, expedida pelo distribuidor da sede da pessoa jurídica, com prazo não superior a sessenta (60) dias, contados da data do cadastro.</w:t>
      </w:r>
    </w:p>
    <w:p>
      <w:pPr>
        <w:pStyle w:val="127"/>
        <w:ind w:left="0"/>
        <w:rPr>
          <w:rFonts w:ascii="Arial" w:hAnsi="Arial" w:cs="Arial"/>
        </w:rPr>
      </w:pPr>
      <w:r>
        <w:rPr>
          <w:rFonts w:ascii="Arial" w:hAnsi="Arial" w:cs="Arial"/>
          <w:b/>
        </w:rPr>
        <w:t xml:space="preserve">Obs. 1: </w:t>
      </w:r>
      <w:r>
        <w:rPr>
          <w:rFonts w:ascii="Arial" w:hAnsi="Arial" w:cs="Arial"/>
        </w:rPr>
        <w:t>Os documentos constantes dos itens 2.2.2 a 2.2.5 poderão ser apresentados em original, por cópia autenticada por tabelião ou por servidor do Município ou publicação em órgão da imprensa oficial. Os documentos do item 2.2.3 poderão, ainda, ser extraídos de sistemas informatizados (internet) ficando sujeitos a verificação de sua autenticidade pela Administração.</w:t>
      </w:r>
    </w:p>
    <w:p>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2.</w:t>
      </w:r>
      <w:r>
        <w:rPr>
          <w:rFonts w:ascii="Arial" w:hAnsi="Arial" w:cs="Arial"/>
        </w:rPr>
        <w:t xml:space="preserve"> As Certidões exigidas que não expressarem o prazo de validade, deverão ter data de expedição não superior a 90 (noventa) dias.</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Deverão ser entregues, à Comissão Permanente de Licitações, até a hora e no endereço referidos, 2 (dois) envelopes com as seguintes indicações externas:</w:t>
      </w: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color w:val="FF3300"/>
        </w:rPr>
      </w:pP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01:</w:t>
      </w:r>
    </w:p>
    <w:p>
      <w:pPr>
        <w:jc w:val="both"/>
        <w:rPr>
          <w:rFonts w:ascii="Arial" w:hAnsi="Arial" w:cs="Arial"/>
        </w:rPr>
      </w:pPr>
      <w:r>
        <w:rPr>
          <w:rFonts w:ascii="Arial" w:hAnsi="Arial" w:cs="Arial"/>
        </w:rPr>
        <w:t>AO MUNICÍPIO DE BOM PRINCÍPIO</w:t>
      </w:r>
    </w:p>
    <w:p>
      <w:pPr>
        <w:jc w:val="both"/>
        <w:rPr>
          <w:rFonts w:ascii="Arial" w:hAnsi="Arial" w:cs="Arial"/>
        </w:rPr>
      </w:pPr>
      <w:r>
        <w:rPr>
          <w:rFonts w:ascii="Arial" w:hAnsi="Arial" w:cs="Arial"/>
        </w:rPr>
        <w:t>CONCORRÊNCIA Nº 002/2022</w:t>
      </w:r>
    </w:p>
    <w:p>
      <w:pPr>
        <w:jc w:val="both"/>
        <w:rPr>
          <w:rFonts w:ascii="Arial" w:hAnsi="Arial" w:cs="Arial"/>
        </w:rPr>
      </w:pPr>
      <w:r>
        <w:rPr>
          <w:rFonts w:ascii="Arial" w:hAnsi="Arial" w:cs="Arial"/>
        </w:rPr>
        <w:t>ENVELOPE N° 01 – HABILITAÇÃO</w:t>
      </w:r>
    </w:p>
    <w:p>
      <w:pPr>
        <w:jc w:val="both"/>
        <w:rPr>
          <w:rFonts w:ascii="Arial" w:hAnsi="Arial" w:cs="Arial"/>
        </w:rPr>
      </w:pPr>
      <w:r>
        <w:rPr>
          <w:rFonts w:ascii="Arial" w:hAnsi="Arial" w:cs="Arial"/>
        </w:rPr>
        <w:t>PROPONENTE: ..............</w:t>
      </w: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pPr>
        <w:jc w:val="both"/>
        <w:rPr>
          <w:rFonts w:ascii="Arial" w:hAnsi="Arial" w:cs="Arial"/>
        </w:rPr>
      </w:pPr>
      <w:r>
        <w:rPr>
          <w:rFonts w:ascii="Arial" w:hAnsi="Arial" w:cs="Arial"/>
        </w:rPr>
        <w:t>AO MUNICÍPIO DE BOM PRINCÍPIO</w:t>
      </w:r>
    </w:p>
    <w:p>
      <w:pPr>
        <w:jc w:val="both"/>
        <w:rPr>
          <w:rFonts w:ascii="Arial" w:hAnsi="Arial" w:cs="Arial"/>
        </w:rPr>
      </w:pPr>
      <w:r>
        <w:rPr>
          <w:rFonts w:ascii="Arial" w:hAnsi="Arial" w:cs="Arial"/>
        </w:rPr>
        <w:t>CONCORRÊNCIA Nº 002/2022</w:t>
      </w:r>
    </w:p>
    <w:p>
      <w:pPr>
        <w:jc w:val="both"/>
        <w:rPr>
          <w:rFonts w:ascii="Arial" w:hAnsi="Arial" w:cs="Arial"/>
        </w:rPr>
      </w:pPr>
      <w:r>
        <w:rPr>
          <w:rFonts w:ascii="Arial" w:hAnsi="Arial" w:cs="Arial"/>
        </w:rPr>
        <w:t>ENVELOPE N° 02 – PROPOSTA</w:t>
      </w:r>
    </w:p>
    <w:p>
      <w:pPr>
        <w:jc w:val="both"/>
        <w:rPr>
          <w:rFonts w:ascii="Arial" w:hAnsi="Arial" w:cs="Arial"/>
        </w:rPr>
      </w:pPr>
      <w:r>
        <w:rPr>
          <w:rFonts w:ascii="Arial" w:hAnsi="Arial" w:cs="Arial"/>
        </w:rPr>
        <w:t>PROPONENTE: ..............</w:t>
      </w: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4 - PROPOSTA (envelope nº. 2):</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4.1. </w:t>
      </w:r>
      <w:r>
        <w:rPr>
          <w:rFonts w:ascii="Arial" w:hAnsi="Arial" w:cs="Arial"/>
        </w:rPr>
        <w:t xml:space="preserve">A proposta poderá ser apresentada na forma do </w:t>
      </w:r>
      <w:r>
        <w:rPr>
          <w:rFonts w:ascii="Arial" w:hAnsi="Arial" w:cs="Arial"/>
          <w:bCs/>
        </w:rPr>
        <w:t>Anexo IV</w:t>
      </w:r>
      <w:r>
        <w:rPr>
          <w:rFonts w:ascii="Arial" w:hAnsi="Arial" w:cs="Arial"/>
          <w:b/>
          <w:bCs/>
        </w:rPr>
        <w:t xml:space="preserve"> </w:t>
      </w:r>
      <w:r>
        <w:rPr>
          <w:rFonts w:ascii="Arial" w:hAnsi="Arial" w:cs="Arial"/>
        </w:rPr>
        <w:t xml:space="preserve">(Formulário Padrão para Preenchimento da Proposta), devendo ser preenchida por meio mecânico, sem emendas, rasuras ou entrelinhas (sob pena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bCs/>
        </w:rPr>
        <w:t>e CPF</w:t>
      </w:r>
      <w:r>
        <w:rPr>
          <w:rFonts w:ascii="Arial" w:hAnsi="Arial" w:cs="Arial"/>
          <w:b/>
          <w:bCs/>
        </w:rPr>
        <w:t xml:space="preserve"> </w:t>
      </w:r>
      <w:r>
        <w:rPr>
          <w:rFonts w:ascii="Arial" w:hAnsi="Arial" w:cs="Arial"/>
        </w:rPr>
        <w:t>de seu signatário.</w:t>
      </w:r>
    </w:p>
    <w:p>
      <w:pPr>
        <w:jc w:val="both"/>
        <w:rPr>
          <w:rFonts w:ascii="Arial" w:hAnsi="Arial" w:cs="Arial"/>
          <w:bCs/>
        </w:rPr>
      </w:pPr>
      <w:r>
        <w:rPr>
          <w:rFonts w:ascii="Arial" w:hAnsi="Arial" w:cs="Arial"/>
          <w:b/>
          <w:bCs/>
        </w:rPr>
        <w:t xml:space="preserve">4.1.1.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r>
        <w:rPr>
          <w:rFonts w:ascii="Arial" w:hAnsi="Arial" w:cs="Arial"/>
          <w:bCs/>
        </w:rPr>
        <w:t>sob pena de desclassificação da proposta.</w:t>
      </w:r>
    </w:p>
    <w:p>
      <w:pPr>
        <w:jc w:val="both"/>
        <w:rPr>
          <w:rFonts w:ascii="Arial" w:hAnsi="Arial" w:cs="Arial"/>
        </w:rPr>
      </w:pPr>
      <w:r>
        <w:rPr>
          <w:rFonts w:ascii="Arial" w:hAnsi="Arial" w:cs="Arial"/>
          <w:b/>
          <w:bCs/>
        </w:rPr>
        <w:t xml:space="preserve">4.2. </w:t>
      </w:r>
      <w:r>
        <w:rPr>
          <w:rFonts w:ascii="Arial" w:hAnsi="Arial" w:cs="Arial"/>
        </w:rPr>
        <w:t>A proposta deverá conter preço unitário e total de cada item e preço global da obra, compreendendo matéria e mão de obra, conforme relacionados na planilha orçamentária. Os preços deverão ser expressos em reais, com 4 (quatro) casas decimais no valor unitário e com 2 (duas) casas decimais no valor total,</w:t>
      </w:r>
      <w:r>
        <w:rPr>
          <w:rFonts w:ascii="Arial" w:hAnsi="Arial" w:cs="Arial"/>
          <w:b/>
        </w:rPr>
        <w:t xml:space="preserve"> </w:t>
      </w:r>
      <w:r>
        <w:rPr>
          <w:rFonts w:ascii="Arial" w:hAnsi="Arial" w:cs="Arial"/>
        </w:rPr>
        <w:t>à vista, compreendendo a totalidade dos serviços necessários para a entrada em funcionamento dos serviços objeto deste certame, calculado com base termo de referência, válidos para serem praticados desde a data de entrega dos envelopes proposta, até o efetivo pagamento.</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4.2.1.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r>
        <w:rPr>
          <w:rFonts w:ascii="Arial" w:hAnsi="Arial" w:cs="Arial"/>
        </w:rPr>
        <w:tab/>
      </w:r>
    </w:p>
    <w:p>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4.2.2.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4.2.3.</w:t>
      </w:r>
      <w:r>
        <w:rPr>
          <w:rFonts w:ascii="Arial" w:hAnsi="Arial" w:cs="Arial"/>
        </w:rPr>
        <w:t xml:space="preserve"> A Administração disponibilizará, através do e-mail licitacoes@bomprincipio.rs.gov.br a planilha para preenchimento da proposta de preço em Excel (CSV), sendo </w:t>
      </w:r>
      <w:r>
        <w:rPr>
          <w:rFonts w:ascii="Arial" w:hAnsi="Arial" w:cs="Arial"/>
          <w:bCs/>
          <w:u w:val="single"/>
        </w:rPr>
        <w:t>OBRIGATÓRIA</w:t>
      </w:r>
      <w:r>
        <w:rPr>
          <w:rFonts w:ascii="Arial" w:hAnsi="Arial" w:cs="Arial"/>
        </w:rPr>
        <w:t xml:space="preserve"> a entrega deste documento em pendrive ou CD, como meio de agilizar o processo onde no momento do lançamento das propostas será utilizado o arquivo. Neste arquivo os licitantes não poderão fazer modificações nos itens e suas descrições, somente terão acesso nos campos de preço unitário. O arquivo deverá ser salvo mantendo o padrão CSV e o Pen Drive ou CD ficará em anexo do processo como parte integrante. Demais informações serão conferidas juntamente à proposta física.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conselho competente para a execução do objeto desta licitação, sem a qual não poderá ser iniciada, juntamente aos dados de identificação de seu preposto, nos termos do artigo 68 da Lei n.º 8.666/93.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4.5. </w:t>
      </w:r>
      <w:r>
        <w:rPr>
          <w:rFonts w:ascii="Arial" w:hAnsi="Arial" w:cs="Arial"/>
        </w:rPr>
        <w:t>Não serão levadas em consideração quaisquer vantagens não previstas neste edital, tampouco as propostas que contiverem apenas o oferecimento de redução sobre a proposta de menor preço global.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4.6. </w:t>
      </w:r>
      <w:r>
        <w:rPr>
          <w:rFonts w:ascii="Arial" w:hAnsi="Arial" w:cs="Arial"/>
        </w:rPr>
        <w:t>Para fins de não-incidência do ISS, a empresa deverá comprovar a fabricação dos materiais que empregar na obra, nos termos da legislação tributária em vigor.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rPr>
      </w:pPr>
      <w:r>
        <w:rPr>
          <w:rFonts w:ascii="Arial" w:hAnsi="Arial" w:cs="Arial"/>
          <w:b/>
          <w:bCs/>
        </w:rPr>
        <w:t xml:space="preserve">5 - </w:t>
      </w:r>
      <w:r>
        <w:rPr>
          <w:rFonts w:ascii="Arial" w:hAnsi="Arial" w:cs="Arial"/>
          <w:b/>
          <w:bCs/>
          <w:sz w:val="24"/>
          <w:szCs w:val="24"/>
        </w:rPr>
        <w:t>DOS CRITÉRIOS DE JULGAMENTO: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Pr>
          <w:rFonts w:ascii="Arial" w:hAnsi="Arial" w:cs="Arial"/>
          <w:b/>
          <w:bCs/>
          <w:sz w:val="24"/>
          <w:szCs w:val="24"/>
        </w:rPr>
        <w:t xml:space="preserve">5.1. </w:t>
      </w:r>
      <w:r>
        <w:rPr>
          <w:rFonts w:ascii="Arial" w:hAnsi="Arial" w:cs="Arial"/>
          <w:sz w:val="24"/>
          <w:szCs w:val="24"/>
        </w:rPr>
        <w:t>No julgamento observar-se-á o disposto nos artigos 43 e 44 da Lei 8.666/93 e suas alterações.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Calibri" w:hAnsi="Calibri" w:cs="Calibri"/>
          <w:i w:val="0"/>
          <w:iCs w:val="0"/>
          <w:caps w:val="0"/>
          <w:color w:val="000000"/>
          <w:spacing w:val="0"/>
          <w:sz w:val="24"/>
          <w:szCs w:val="24"/>
        </w:rPr>
      </w:pPr>
      <w:r>
        <w:rPr>
          <w:rFonts w:ascii="Arial" w:hAnsi="Arial" w:cs="Arial"/>
          <w:b/>
          <w:bCs/>
          <w:sz w:val="24"/>
          <w:szCs w:val="24"/>
        </w:rPr>
        <w:t xml:space="preserve">5.2. </w:t>
      </w:r>
      <w:r>
        <w:rPr>
          <w:rFonts w:hint="default" w:ascii="Arial" w:hAnsi="Arial" w:eastAsia="Times New Roman" w:cs="Arial"/>
          <w:i w:val="0"/>
          <w:iCs w:val="0"/>
          <w:caps w:val="0"/>
          <w:color w:val="000000"/>
          <w:spacing w:val="0"/>
          <w:kern w:val="0"/>
          <w:sz w:val="24"/>
          <w:szCs w:val="24"/>
          <w:shd w:val="clear" w:fill="FDFDFD"/>
          <w:lang w:val="en-US" w:eastAsia="zh-CN" w:bidi="ar"/>
        </w:rPr>
        <w:t>A Comissão de Licitações considerará vencedora a proposta de</w:t>
      </w:r>
      <w:r>
        <w:rPr>
          <w:rFonts w:hint="default" w:ascii="Arial" w:hAnsi="Arial" w:eastAsia="Times New Roman" w:cs="Arial"/>
          <w:b/>
          <w:bCs/>
          <w:i w:val="0"/>
          <w:iCs w:val="0"/>
          <w:caps w:val="0"/>
          <w:color w:val="000000"/>
          <w:spacing w:val="0"/>
          <w:kern w:val="0"/>
          <w:sz w:val="24"/>
          <w:szCs w:val="24"/>
          <w:shd w:val="clear" w:fill="FDFDFD"/>
          <w:lang w:val="en-US" w:eastAsia="zh-CN" w:bidi="ar"/>
        </w:rPr>
        <w:t> MENOR PREÇO GLOBAL </w:t>
      </w:r>
      <w:r>
        <w:rPr>
          <w:rFonts w:hint="default" w:ascii="Arial" w:hAnsi="Arial" w:eastAsia="Times New Roman" w:cs="Arial"/>
          <w:i w:val="0"/>
          <w:iCs w:val="0"/>
          <w:caps w:val="0"/>
          <w:color w:val="000000"/>
          <w:spacing w:val="0"/>
          <w:kern w:val="0"/>
          <w:sz w:val="24"/>
          <w:szCs w:val="24"/>
          <w:shd w:val="clear" w:fill="FDFDFD"/>
          <w:lang w:val="en-US" w:eastAsia="zh-CN" w:bidi="ar"/>
        </w:rPr>
        <w:t>para 11.473,91</w:t>
      </w:r>
      <w:r>
        <w:rPr>
          <w:rFonts w:hint="default" w:ascii="Arial" w:hAnsi="Arial" w:eastAsia="Times New Roman" w:cs="Arial"/>
          <w:i w:val="0"/>
          <w:iCs w:val="0"/>
          <w:caps w:val="0"/>
          <w:color w:val="000000"/>
          <w:spacing w:val="0"/>
          <w:kern w:val="0"/>
          <w:sz w:val="24"/>
          <w:szCs w:val="24"/>
          <w:shd w:val="clear" w:fill="FFFFFF"/>
          <w:lang w:val="en-US" w:eastAsia="zh-CN" w:bidi="ar"/>
        </w:rPr>
        <w:t>m² (</w:t>
      </w:r>
      <w:r>
        <w:rPr>
          <w:rFonts w:hint="default" w:ascii="Arial" w:hAnsi="Arial" w:eastAsia="Times New Roman" w:cs="Arial"/>
          <w:i w:val="0"/>
          <w:iCs w:val="0"/>
          <w:caps w:val="0"/>
          <w:color w:val="000000"/>
          <w:spacing w:val="0"/>
          <w:kern w:val="0"/>
          <w:sz w:val="24"/>
          <w:szCs w:val="24"/>
          <w:shd w:val="clear" w:fill="FDFDFD"/>
          <w:lang w:val="en-US" w:eastAsia="zh-CN" w:bidi="ar"/>
        </w:rPr>
        <w:t>soma dos dois trechos descritos no quadro descritivo do lote 01 deste edital).</w:t>
      </w:r>
    </w:p>
    <w:p>
      <w:pPr>
        <w:keepNext w:val="0"/>
        <w:keepLines w:val="0"/>
        <w:widowControl/>
        <w:suppressLineNumbers w:val="0"/>
        <w:shd w:val="clear" w:fill="FDFDFD"/>
        <w:spacing w:before="0" w:beforeAutospacing="0" w:after="0" w:afterAutospacing="0"/>
        <w:ind w:left="0" w:right="0" w:firstLine="0"/>
        <w:jc w:val="both"/>
        <w:rPr>
          <w:rFonts w:hint="default" w:ascii="Calibri" w:hAnsi="Calibri" w:cs="Calibri"/>
          <w:i w:val="0"/>
          <w:iCs w:val="0"/>
          <w:caps w:val="0"/>
          <w:color w:val="000000"/>
          <w:spacing w:val="0"/>
          <w:sz w:val="24"/>
          <w:szCs w:val="24"/>
        </w:rPr>
      </w:pPr>
      <w:r>
        <w:rPr>
          <w:rFonts w:hint="default" w:ascii="Arial" w:hAnsi="Arial" w:eastAsia="Times New Roman" w:cs="Arial"/>
          <w:i w:val="0"/>
          <w:iCs w:val="0"/>
          <w:caps w:val="0"/>
          <w:color w:val="000000"/>
          <w:spacing w:val="0"/>
          <w:kern w:val="0"/>
          <w:sz w:val="24"/>
          <w:szCs w:val="24"/>
          <w:shd w:val="clear" w:fill="FDFDFD"/>
          <w:lang w:val="en-US" w:eastAsia="zh-CN" w:bidi="ar"/>
        </w:rPr>
        <w:t>Obs. o critério do menor valor global visa:</w:t>
      </w:r>
    </w:p>
    <w:p>
      <w:pPr>
        <w:pStyle w:val="14"/>
        <w:keepNext w:val="0"/>
        <w:keepLines w:val="0"/>
        <w:widowControl/>
        <w:suppressLineNumbers w:val="0"/>
        <w:shd w:val="clear" w:fill="FDFDFD"/>
        <w:spacing w:before="0" w:beforeAutospacing="0" w:after="0" w:afterAutospacing="0"/>
        <w:ind w:left="720" w:right="0" w:firstLine="0"/>
        <w:jc w:val="both"/>
        <w:rPr>
          <w:rFonts w:hint="default" w:ascii="Calibri" w:hAnsi="Calibri" w:cs="Calibri"/>
          <w:i w:val="0"/>
          <w:iCs w:val="0"/>
          <w:caps w:val="0"/>
          <w:color w:val="000000"/>
          <w:spacing w:val="0"/>
          <w:sz w:val="24"/>
          <w:szCs w:val="24"/>
        </w:rPr>
      </w:pPr>
      <w:r>
        <w:rPr>
          <w:rFonts w:hint="default" w:ascii="Arial" w:hAnsi="Arial" w:cs="Arial"/>
          <w:i w:val="0"/>
          <w:iCs w:val="0"/>
          <w:caps w:val="0"/>
          <w:color w:val="000000"/>
          <w:spacing w:val="0"/>
          <w:sz w:val="24"/>
          <w:szCs w:val="24"/>
          <w:shd w:val="clear" w:fill="FDFDFD"/>
        </w:rPr>
        <w:t>a)</w:t>
      </w:r>
      <w:r>
        <w:rPr>
          <w:rFonts w:ascii="Times New Roman" w:hAnsi="Times New Roman" w:cs="Times New Roman"/>
          <w:i w:val="0"/>
          <w:iCs w:val="0"/>
          <w:caps w:val="0"/>
          <w:color w:val="000000"/>
          <w:spacing w:val="0"/>
          <w:sz w:val="24"/>
          <w:szCs w:val="24"/>
          <w:shd w:val="clear" w:fill="FDFDFD"/>
        </w:rPr>
        <w:t>   </w:t>
      </w:r>
      <w:r>
        <w:rPr>
          <w:rFonts w:hint="default" w:ascii="Times New Roman" w:hAnsi="Times New Roman" w:cs="Times New Roman"/>
          <w:i w:val="0"/>
          <w:iCs w:val="0"/>
          <w:caps w:val="0"/>
          <w:color w:val="000000"/>
          <w:spacing w:val="0"/>
          <w:sz w:val="24"/>
          <w:szCs w:val="24"/>
          <w:shd w:val="clear" w:fill="FDFDFD"/>
        </w:rPr>
        <w:t> </w:t>
      </w:r>
      <w:r>
        <w:rPr>
          <w:rFonts w:hint="default" w:ascii="Arial" w:hAnsi="Arial" w:cs="Arial"/>
          <w:i w:val="0"/>
          <w:iCs w:val="0"/>
          <w:caps w:val="0"/>
          <w:color w:val="000000"/>
          <w:spacing w:val="0"/>
          <w:sz w:val="24"/>
          <w:szCs w:val="24"/>
          <w:shd w:val="clear" w:fill="FDFDFD"/>
        </w:rPr>
        <w:t>minimizar custos de mobilização, desmobilização, aproveitamento de equipamentos e pessoa;</w:t>
      </w:r>
    </w:p>
    <w:p>
      <w:pPr>
        <w:pStyle w:val="14"/>
        <w:keepNext w:val="0"/>
        <w:keepLines w:val="0"/>
        <w:widowControl/>
        <w:suppressLineNumbers w:val="0"/>
        <w:shd w:val="clear" w:fill="FDFDFD"/>
        <w:spacing w:before="0" w:beforeAutospacing="0" w:after="0" w:afterAutospacing="0"/>
        <w:ind w:left="720" w:right="0" w:firstLine="0"/>
        <w:jc w:val="both"/>
        <w:rPr>
          <w:rFonts w:hint="default" w:ascii="Calibri" w:hAnsi="Calibri" w:cs="Calibri"/>
          <w:i w:val="0"/>
          <w:iCs w:val="0"/>
          <w:caps w:val="0"/>
          <w:color w:val="000000"/>
          <w:spacing w:val="0"/>
          <w:sz w:val="24"/>
          <w:szCs w:val="24"/>
        </w:rPr>
      </w:pPr>
      <w:r>
        <w:rPr>
          <w:rFonts w:hint="default" w:ascii="Arial" w:hAnsi="Arial" w:cs="Arial"/>
          <w:i w:val="0"/>
          <w:iCs w:val="0"/>
          <w:caps w:val="0"/>
          <w:color w:val="000000"/>
          <w:spacing w:val="0"/>
          <w:sz w:val="24"/>
          <w:szCs w:val="24"/>
          <w:shd w:val="clear" w:fill="FDFDFD"/>
        </w:rPr>
        <w:t>b)</w:t>
      </w:r>
      <w:r>
        <w:rPr>
          <w:rFonts w:hint="default" w:ascii="Times New Roman" w:hAnsi="Times New Roman" w:cs="Times New Roman"/>
          <w:i w:val="0"/>
          <w:iCs w:val="0"/>
          <w:caps w:val="0"/>
          <w:color w:val="000000"/>
          <w:spacing w:val="0"/>
          <w:sz w:val="24"/>
          <w:szCs w:val="24"/>
          <w:shd w:val="clear" w:fill="FDFDFD"/>
        </w:rPr>
        <w:t>    </w:t>
      </w:r>
      <w:r>
        <w:rPr>
          <w:rFonts w:hint="default" w:ascii="Arial" w:hAnsi="Arial" w:cs="Arial"/>
          <w:i w:val="0"/>
          <w:iCs w:val="0"/>
          <w:caps w:val="0"/>
          <w:color w:val="000000"/>
          <w:spacing w:val="0"/>
          <w:sz w:val="24"/>
          <w:szCs w:val="24"/>
          <w:shd w:val="clear" w:fill="FDFDFD"/>
        </w:rPr>
        <w:t>racionalização e facilitação da fiscalização de apenas uma empresa;</w:t>
      </w:r>
    </w:p>
    <w:p>
      <w:pPr>
        <w:pStyle w:val="14"/>
        <w:keepNext w:val="0"/>
        <w:keepLines w:val="0"/>
        <w:widowControl/>
        <w:suppressLineNumbers w:val="0"/>
        <w:shd w:val="clear" w:fill="FDFDFD"/>
        <w:spacing w:before="0" w:beforeAutospacing="0" w:after="0" w:afterAutospacing="0"/>
        <w:ind w:left="720" w:right="0" w:firstLine="0"/>
        <w:jc w:val="both"/>
        <w:rPr>
          <w:rFonts w:hint="default" w:ascii="Arial" w:hAnsi="Arial" w:cs="Arial"/>
          <w:b w:val="0"/>
          <w:bCs w:val="0"/>
          <w:color w:val="00000A"/>
          <w:sz w:val="24"/>
          <w:szCs w:val="24"/>
          <w:lang w:val="pt-BR"/>
        </w:rPr>
      </w:pPr>
      <w:r>
        <w:rPr>
          <w:rFonts w:hint="default" w:ascii="Arial" w:hAnsi="Arial" w:cs="Arial"/>
          <w:i w:val="0"/>
          <w:iCs w:val="0"/>
          <w:caps w:val="0"/>
          <w:color w:val="000000"/>
          <w:spacing w:val="0"/>
          <w:sz w:val="24"/>
          <w:szCs w:val="24"/>
          <w:shd w:val="clear" w:fill="FDFDFD"/>
        </w:rPr>
        <w:t>c)</w:t>
      </w:r>
      <w:r>
        <w:rPr>
          <w:rFonts w:hint="default" w:ascii="Times New Roman" w:hAnsi="Times New Roman" w:cs="Times New Roman"/>
          <w:i w:val="0"/>
          <w:iCs w:val="0"/>
          <w:caps w:val="0"/>
          <w:color w:val="000000"/>
          <w:spacing w:val="0"/>
          <w:sz w:val="24"/>
          <w:szCs w:val="24"/>
          <w:shd w:val="clear" w:fill="FDFDFD"/>
        </w:rPr>
        <w:t>     </w:t>
      </w:r>
      <w:r>
        <w:rPr>
          <w:rFonts w:hint="default" w:ascii="Arial" w:hAnsi="Arial" w:cs="Arial"/>
          <w:i w:val="0"/>
          <w:iCs w:val="0"/>
          <w:caps w:val="0"/>
          <w:color w:val="000000"/>
          <w:spacing w:val="0"/>
          <w:sz w:val="24"/>
          <w:szCs w:val="24"/>
          <w:shd w:val="clear" w:fill="FDFDFD"/>
        </w:rPr>
        <w:t>utilização de um único edital na modalidade de concorrência pública.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Em caso de empate entre duas ou mais propostas, após obedecido ao disposto no inciso II do parágrafo 2º. do art. 3º. da Lei nº. 8.666/93, e observada a Emenda Constitucional nº. 6, de 15/08/95, será realizado o sorteio, em ato público, com convocação prévia de todas as licitantes, conforme prevê o parágrafo 2º. do art. 45 do Estatuto Licitatório.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Os quantitativos constantes no</w:t>
      </w:r>
      <w:r>
        <w:rPr>
          <w:rFonts w:ascii="Arial" w:hAnsi="Arial" w:cs="Arial"/>
          <w:shd w:val="clear" w:color="auto" w:fill="FFFFFF"/>
        </w:rPr>
        <w:t xml:space="preserve"> Anexo VII </w:t>
      </w:r>
      <w:r>
        <w:rPr>
          <w:rFonts w:ascii="Arial" w:hAnsi="Arial" w:cs="Arial"/>
        </w:rPr>
        <w:t>foram estimados para fins de julgamento e empenho. Por tratar-se de contrato a preços unitários, não há compromisso do Município em atingir seus valores.</w:t>
      </w:r>
    </w:p>
    <w:p>
      <w:pPr>
        <w:jc w:val="both"/>
        <w:rPr>
          <w:rFonts w:ascii="Arial" w:hAnsi="Arial" w:cs="Arial"/>
          <w:b w:val="0"/>
          <w:bCs w:val="0"/>
          <w:sz w:val="24"/>
          <w:szCs w:val="24"/>
        </w:rPr>
      </w:pPr>
      <w:r>
        <w:rPr>
          <w:rFonts w:ascii="Arial" w:hAnsi="Arial" w:cs="Arial"/>
          <w:b/>
          <w:bCs/>
        </w:rPr>
        <w:t>5.5.</w:t>
      </w:r>
      <w:r>
        <w:rPr>
          <w:rFonts w:hint="default" w:ascii="Arial" w:hAnsi="Arial" w:cs="Arial"/>
          <w:b/>
          <w:bCs/>
          <w:lang w:val="pt-BR"/>
        </w:rPr>
        <w:t xml:space="preserve"> </w:t>
      </w:r>
      <w:r>
        <w:rPr>
          <w:rFonts w:ascii="Arial" w:hAnsi="Arial" w:cs="Arial"/>
          <w:bCs/>
          <w:sz w:val="24"/>
          <w:szCs w:val="24"/>
        </w:rPr>
        <w:t xml:space="preserve">Serão desclassificadas as propostas que não atenderem às exigências do presente edital e da lei pertinente às licitações, bem como aquelas cujo preço for superior a </w:t>
      </w:r>
      <w:r>
        <w:rPr>
          <w:rFonts w:ascii="Arial" w:hAnsi="Arial" w:cs="Arial"/>
          <w:b/>
          <w:bCs/>
          <w:sz w:val="24"/>
          <w:szCs w:val="24"/>
        </w:rPr>
        <w:t xml:space="preserve">R$ </w:t>
      </w:r>
      <w:r>
        <w:rPr>
          <w:rFonts w:hint="default" w:ascii="Arial" w:hAnsi="Arial" w:cs="Arial"/>
          <w:b/>
          <w:bCs/>
          <w:sz w:val="24"/>
          <w:szCs w:val="24"/>
          <w:lang w:val="pt-BR"/>
        </w:rPr>
        <w:t>6.369.800,81</w:t>
      </w:r>
      <w:r>
        <w:rPr>
          <w:rFonts w:ascii="Arial" w:hAnsi="Arial" w:cs="Arial"/>
          <w:b/>
          <w:bCs/>
          <w:sz w:val="24"/>
          <w:szCs w:val="24"/>
        </w:rPr>
        <w:t xml:space="preserve"> </w:t>
      </w:r>
      <w:r>
        <w:rPr>
          <w:rFonts w:ascii="Arial" w:hAnsi="Arial" w:cs="Arial"/>
          <w:b w:val="0"/>
          <w:bCs w:val="0"/>
          <w:sz w:val="24"/>
          <w:szCs w:val="24"/>
        </w:rPr>
        <w:t>(</w:t>
      </w:r>
      <w:r>
        <w:rPr>
          <w:rFonts w:hint="default" w:ascii="Arial" w:hAnsi="Arial" w:cs="Arial"/>
          <w:b w:val="0"/>
          <w:bCs w:val="0"/>
          <w:sz w:val="24"/>
          <w:szCs w:val="24"/>
          <w:lang w:val="pt-BR"/>
        </w:rPr>
        <w:t xml:space="preserve">seis </w:t>
      </w:r>
      <w:r>
        <w:rPr>
          <w:rFonts w:ascii="Arial" w:hAnsi="Arial" w:cs="Arial"/>
          <w:b w:val="0"/>
          <w:bCs w:val="0"/>
          <w:sz w:val="24"/>
          <w:szCs w:val="24"/>
        </w:rPr>
        <w:t>milh</w:t>
      </w:r>
      <w:r>
        <w:rPr>
          <w:rFonts w:hint="default" w:ascii="Arial" w:hAnsi="Arial" w:cs="Arial"/>
          <w:b w:val="0"/>
          <w:bCs w:val="0"/>
          <w:sz w:val="24"/>
          <w:szCs w:val="24"/>
          <w:lang w:val="pt-BR"/>
        </w:rPr>
        <w:t>ões</w:t>
      </w:r>
      <w:r>
        <w:rPr>
          <w:rFonts w:ascii="Arial" w:hAnsi="Arial" w:cs="Arial"/>
          <w:b w:val="0"/>
          <w:bCs w:val="0"/>
          <w:sz w:val="24"/>
          <w:szCs w:val="24"/>
        </w:rPr>
        <w:t xml:space="preserve">, </w:t>
      </w:r>
      <w:r>
        <w:rPr>
          <w:rFonts w:hint="default" w:ascii="Arial" w:hAnsi="Arial" w:cs="Arial"/>
          <w:b w:val="0"/>
          <w:bCs w:val="0"/>
          <w:sz w:val="24"/>
          <w:szCs w:val="24"/>
          <w:lang w:val="pt-BR"/>
        </w:rPr>
        <w:t>trezentos e sessenta e nove mil, oitocentos reais, e oitenta e um</w:t>
      </w:r>
      <w:r>
        <w:rPr>
          <w:rFonts w:ascii="Arial" w:hAnsi="Arial" w:cs="Arial"/>
          <w:b w:val="0"/>
          <w:bCs w:val="0"/>
          <w:sz w:val="24"/>
          <w:szCs w:val="24"/>
        </w:rPr>
        <w:t xml:space="preserve"> centavos) sendo: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val="0"/>
          <w:bCs w:val="0"/>
          <w:sz w:val="24"/>
          <w:szCs w:val="24"/>
        </w:rPr>
      </w:pPr>
      <w:r>
        <w:rPr>
          <w:rFonts w:ascii="Arial" w:hAnsi="Arial" w:cs="Arial"/>
          <w:b w:val="0"/>
          <w:bCs w:val="0"/>
          <w:sz w:val="24"/>
          <w:szCs w:val="24"/>
        </w:rPr>
        <w:t xml:space="preserve">- </w:t>
      </w:r>
      <w:r>
        <w:rPr>
          <w:rFonts w:ascii="Arial" w:hAnsi="Arial" w:cs="Arial"/>
          <w:b/>
          <w:bCs/>
          <w:sz w:val="24"/>
          <w:szCs w:val="24"/>
        </w:rPr>
        <w:t xml:space="preserve">R$ </w:t>
      </w:r>
      <w:r>
        <w:rPr>
          <w:rFonts w:hint="default" w:ascii="Arial" w:hAnsi="Arial" w:cs="Arial"/>
          <w:b/>
          <w:bCs/>
          <w:sz w:val="24"/>
          <w:szCs w:val="24"/>
          <w:lang w:val="pt-BR"/>
        </w:rPr>
        <w:t xml:space="preserve">4.698.468,21 </w:t>
      </w:r>
      <w:r>
        <w:rPr>
          <w:rFonts w:ascii="Arial" w:hAnsi="Arial" w:cs="Arial"/>
          <w:b/>
          <w:bCs/>
        </w:rPr>
        <w:t>(quatro milhões, seiscentos e noventa e oito mil, quatrocentos e sessenta e oito reais, e vinte e um centavos)</w:t>
      </w:r>
      <w:r>
        <w:rPr>
          <w:rFonts w:hint="default" w:ascii="Arial" w:hAnsi="Arial" w:cs="Arial"/>
          <w:b/>
          <w:bCs/>
          <w:lang w:val="pt-BR"/>
        </w:rPr>
        <w:t xml:space="preserve"> </w:t>
      </w:r>
      <w:r>
        <w:rPr>
          <w:rFonts w:ascii="Arial" w:hAnsi="Arial" w:cs="Arial"/>
          <w:b w:val="0"/>
          <w:bCs w:val="0"/>
          <w:sz w:val="24"/>
          <w:szCs w:val="24"/>
        </w:rPr>
        <w:t xml:space="preserve">para </w:t>
      </w:r>
      <w:r>
        <w:rPr>
          <w:rFonts w:hint="default" w:ascii="Arial" w:hAnsi="Arial" w:cs="Arial"/>
          <w:b w:val="0"/>
          <w:bCs w:val="0"/>
          <w:sz w:val="24"/>
          <w:szCs w:val="24"/>
          <w:lang w:val="pt-BR"/>
        </w:rPr>
        <w:t>o Novo Acesso ao Morro Tico-Tico</w:t>
      </w:r>
      <w:r>
        <w:rPr>
          <w:rFonts w:ascii="Arial" w:hAnsi="Arial" w:cs="Arial"/>
          <w:b w:val="0"/>
          <w:bCs w:val="0"/>
          <w:sz w:val="24"/>
          <w:szCs w:val="24"/>
        </w:rPr>
        <w:t>;</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b w:val="0"/>
          <w:bCs w:val="0"/>
          <w:sz w:val="24"/>
          <w:szCs w:val="24"/>
          <w:lang w:val="pt-BR"/>
        </w:rPr>
      </w:pPr>
      <w:r>
        <w:rPr>
          <w:rFonts w:ascii="Arial" w:hAnsi="Arial" w:cs="Arial"/>
          <w:b w:val="0"/>
          <w:bCs w:val="0"/>
          <w:sz w:val="24"/>
          <w:szCs w:val="24"/>
        </w:rPr>
        <w:t xml:space="preserve">- </w:t>
      </w:r>
      <w:r>
        <w:rPr>
          <w:rFonts w:ascii="Arial" w:hAnsi="Arial" w:cs="Arial"/>
          <w:b/>
          <w:bCs/>
          <w:sz w:val="24"/>
          <w:szCs w:val="24"/>
        </w:rPr>
        <w:t xml:space="preserve">R$ </w:t>
      </w:r>
      <w:r>
        <w:rPr>
          <w:rFonts w:hint="default" w:ascii="Arial" w:hAnsi="Arial" w:cs="Arial"/>
          <w:b/>
          <w:bCs/>
          <w:sz w:val="24"/>
          <w:szCs w:val="24"/>
          <w:lang w:val="pt-BR"/>
        </w:rPr>
        <w:t>1.671.332,60</w:t>
      </w:r>
      <w:r>
        <w:rPr>
          <w:rFonts w:ascii="Arial" w:hAnsi="Arial" w:cs="Arial"/>
          <w:b w:val="0"/>
          <w:bCs w:val="0"/>
          <w:sz w:val="24"/>
          <w:szCs w:val="24"/>
        </w:rPr>
        <w:t xml:space="preserve"> (</w:t>
      </w:r>
      <w:r>
        <w:rPr>
          <w:rFonts w:hint="default" w:ascii="Arial" w:hAnsi="Arial" w:cs="Arial"/>
          <w:b w:val="0"/>
          <w:bCs w:val="0"/>
          <w:sz w:val="24"/>
          <w:szCs w:val="24"/>
          <w:lang w:val="pt-BR"/>
        </w:rPr>
        <w:t>um milhão, seiscentos e setenta e um mil, trezentos e trinta e dois reais, e sessenta centavos</w:t>
      </w:r>
      <w:r>
        <w:rPr>
          <w:rFonts w:ascii="Arial" w:hAnsi="Arial" w:cs="Arial"/>
          <w:b w:val="0"/>
          <w:bCs w:val="0"/>
          <w:sz w:val="24"/>
          <w:szCs w:val="24"/>
        </w:rPr>
        <w:t xml:space="preserve">) para o </w:t>
      </w:r>
      <w:r>
        <w:rPr>
          <w:rFonts w:hint="default" w:ascii="Arial" w:hAnsi="Arial" w:cs="Arial"/>
          <w:b w:val="0"/>
          <w:bCs w:val="0"/>
          <w:sz w:val="24"/>
          <w:szCs w:val="24"/>
          <w:lang w:val="pt-BR"/>
        </w:rPr>
        <w:t>Rua Sem Denominação - Lateral RS122- Localidade de Piedade.</w:t>
      </w:r>
    </w:p>
    <w:p>
      <w:pPr>
        <w:jc w:val="both"/>
        <w:rPr>
          <w:rFonts w:ascii="Arial" w:hAnsi="Arial" w:cs="Arial"/>
          <w:b/>
          <w:bCs/>
          <w:highlight w:val="yellow"/>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DA ADJUDICAÇÃO E HOMOLOGAÇÃO: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6.2 -</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 </w:t>
      </w:r>
      <w:r>
        <w:rPr>
          <w:rFonts w:ascii="Arial" w:hAnsi="Arial" w:cs="Arial"/>
        </w:rPr>
        <w:t>A homologação da adjudicação do julgamento desta licitação é de competência do Prefeito Municipal.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DO PRAZO PARA ASSINATURA DO CONTRATO E EXECUÇÃO DOS SERVIÇOS: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Esgotados todos os prazos recursais, o Município, no prazo de até 10 (dez) dias contados da data da homologação, convocará a vencedora para assinar o contrato, que deverá firmar a contratação no prazo de até 05 (cinco) dias da convocação, sob pena de decair do direito à contratação, sem prejuízo das sanções previstas no artigo 81 da Lei nº 8.666/93.</w:t>
      </w: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7.2. </w:t>
      </w:r>
      <w:r>
        <w:rPr>
          <w:rFonts w:ascii="Arial" w:hAnsi="Arial" w:cs="Arial"/>
        </w:rPr>
        <w:t>O contrato advindo desta licitação entrará em vigor na data da sua assinatura e vigorará por 06 (seis) meses, sem possibilidade de prorrogação, salvo fatos supervenientes imprevistos, devidamente justificados por quem o postular.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7.4. </w:t>
      </w:r>
      <w:r>
        <w:rPr>
          <w:rFonts w:ascii="Arial" w:hAnsi="Arial" w:cs="Arial"/>
        </w:rPr>
        <w:t>Como garantia contratual, a licitante vencedora deverá depositar n</w:t>
      </w:r>
      <w:r>
        <w:rPr>
          <w:rFonts w:ascii="Arial" w:hAnsi="Arial"/>
        </w:rPr>
        <w:t>a tesouraria até o 10° dia da data da homologação da licitação, o valor correspondente a 5% (cinco p</w:t>
      </w:r>
      <w:r>
        <w:rPr>
          <w:rFonts w:ascii="Arial" w:hAnsi="Arial" w:cs="Arial"/>
        </w:rPr>
        <w:t>or cento) do valor do contrato, em espécie, ou através de carta fiança bancária, ou ainda seguro-garantia.</w:t>
      </w:r>
    </w:p>
    <w:p>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7.5.</w:t>
      </w:r>
      <w:r>
        <w:rPr>
          <w:rFonts w:ascii="Arial" w:hAnsi="Arial" w:cs="Arial"/>
        </w:rPr>
        <w:t xml:space="preserve"> Caso a licitante optar pela carta de fiança bancária ou seguro-garantia, esta deverá ser apresentada no seu original e terá validade por todo o período de execução do contrato.</w:t>
      </w:r>
    </w:p>
    <w:p>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7.6. </w:t>
      </w:r>
      <w:r>
        <w:rPr>
          <w:rFonts w:ascii="Arial" w:hAnsi="Arial" w:cs="Arial"/>
        </w:rPr>
        <w:t>Caso a licitante optar pelo depósito em moeda corrente, este deverá ser efetuado em conta bancária indicada pelo Município, devendo o depositante identificar-se com sua razão social e o número da licitação.</w:t>
      </w:r>
    </w:p>
    <w:p>
      <w:pPr>
        <w:tabs>
          <w:tab w:val="left" w:pos="568"/>
          <w:tab w:val="left" w:pos="1414"/>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7.7. </w:t>
      </w:r>
      <w:r>
        <w:rPr>
          <w:rFonts w:ascii="Arial" w:hAnsi="Arial" w:cs="Arial"/>
        </w:rPr>
        <w:t>A garantia prestada será liberada ou restituída, ao término da vigência do contrato, se não utilizadas nas formas do artigo 86, parágrafo 3º da Lei 8.666/93. Contudo, reverterá a garantia a favor do Município, no caso de rescisão do contrato por culpa exclusiva da licitante vencedora, sem prejuízo da indenização por perdas e danos porventura cabíveis.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7.8. </w:t>
      </w:r>
      <w:r>
        <w:rPr>
          <w:rFonts w:ascii="Arial" w:hAnsi="Arial" w:cs="Arial"/>
        </w:rPr>
        <w:t>Se a garantia for prestada em moeda corrente nacional, quando devolvida, deverá sofrer atualização monetária. A garantia será liberada após o recebimento definitivo da obra.</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7.9.</w:t>
      </w:r>
      <w:r>
        <w:rPr>
          <w:rFonts w:ascii="Arial" w:hAnsi="Arial" w:cs="Arial"/>
        </w:rPr>
        <w:t xml:space="preserve"> Caso seja utilizada garantia do tipo carta de fiança bancária ou seguro-garantia, estas deverão ser apresentadas com validade por um período de 03</w:t>
      </w:r>
      <w:bookmarkStart w:id="2" w:name="_GoBack1"/>
      <w:bookmarkEnd w:id="2"/>
      <w:r>
        <w:rPr>
          <w:rFonts w:ascii="Arial" w:hAnsi="Arial" w:cs="Arial"/>
        </w:rPr>
        <w:t xml:space="preserve"> meses contados a partir da data da assinatura do contrato.</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7.10.</w:t>
      </w:r>
      <w:r>
        <w:rPr>
          <w:rFonts w:ascii="Arial" w:hAnsi="Arial" w:cs="Arial"/>
        </w:rPr>
        <w:t xml:space="preserve"> Caso o licitante vencedor deixar de assinar o contrato a ele adjudicado, seja por qual motivo for, o Município de Bom Princípio fará a apropriação a título de penalidade, do devido valor da garantia da proposta, salvo nos casos em que seja promovida a anulação do processo licitatório por conveniência administrativa.</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7.11</w:t>
      </w:r>
      <w:r>
        <w:rPr>
          <w:rFonts w:ascii="Arial" w:hAnsi="Arial" w:cs="Arial"/>
        </w:rPr>
        <w:t>. Depois de encerrado o processo licitatório, serão devolvidas a todos os licitantes as garantias de manutenção da proposta, salvo as que o Município tenha motivadamente se apropriado.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7.12.</w:t>
      </w:r>
      <w:r>
        <w:rPr>
          <w:rFonts w:ascii="Arial" w:hAnsi="Arial" w:cs="Arial"/>
        </w:rPr>
        <w:t xml:space="preserve"> O contrato a ser assinado terá como base a minuta de contrato, Anexo V deste edital.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7.13.</w:t>
      </w:r>
      <w:r>
        <w:rPr>
          <w:rFonts w:ascii="Arial" w:hAnsi="Arial" w:cs="Arial"/>
        </w:rPr>
        <w:t xml:space="preserve"> O objeto do presente contrato tem garantia de 5 (cinco) anos consoante dispõe o artigo 618 do Código Civil Brasileiro, quando houver vícios ocultos ou defeitos, ficando a licitante vencedora responsável pela solidez e segurança das obras durante este prazo.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7.14. </w:t>
      </w:r>
      <w:r>
        <w:rPr>
          <w:rFonts w:ascii="Arial" w:hAnsi="Arial" w:cs="Arial"/>
        </w:rPr>
        <w:t>Executar os serviços de acordo com as especificações constantes neste contrato e dos projetos técnicos que o integram, devidamente aprovados pelo anuente.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7.15. </w:t>
      </w:r>
      <w:r>
        <w:rPr>
          <w:rFonts w:ascii="Arial" w:hAnsi="Arial" w:cs="Arial"/>
        </w:rPr>
        <w:t>Cumprir as normas e legislação pertinentes e inerentes aos serviços a serem executados;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7.16</w:t>
      </w:r>
      <w:r>
        <w:rPr>
          <w:rFonts w:ascii="Arial" w:hAnsi="Arial" w:cs="Arial"/>
        </w:rPr>
        <w:t>. Comunicar ao FISCAL DA OBRA, POR ESCRITO, eventuais atrasos no andamento dos serviços.</w:t>
      </w: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DAS CONDIÇÕES DE PAGAMENTO: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b/>
          <w:bCs/>
          <w:u w:val="single"/>
        </w:rPr>
      </w:pPr>
      <w:r>
        <w:rPr>
          <w:rFonts w:ascii="Arial" w:hAnsi="Arial" w:cs="Arial"/>
        </w:rPr>
        <w:t>8.1.Os pagamentos serão efetuados pelo Município, conforme cronograma físico-financeiro disposto no</w:t>
      </w:r>
      <w:r>
        <w:rPr>
          <w:rFonts w:ascii="Arial" w:hAnsi="Arial" w:cs="Arial"/>
          <w:shd w:val="clear" w:color="auto" w:fill="FFFFFF"/>
        </w:rPr>
        <w:t xml:space="preserve"> Anexo VII, </w:t>
      </w:r>
      <w:r>
        <w:rPr>
          <w:rFonts w:ascii="Arial" w:hAnsi="Arial" w:cs="Arial"/>
        </w:rPr>
        <w:t>limitado a um pag</w:t>
      </w:r>
      <w:r>
        <w:rPr>
          <w:rFonts w:hint="default" w:ascii="Arial" w:hAnsi="Arial" w:cs="Arial"/>
        </w:rPr>
        <w:t xml:space="preserve">amento mensal, o qual será efetuado na conta da contratada de acordo com a liberação da Caixa Econômica Federal, conforme modelo do próprio Banco. </w:t>
      </w:r>
      <w:r>
        <w:rPr>
          <w:rFonts w:hint="default" w:ascii="Arial" w:hAnsi="Arial" w:cs="Arial"/>
          <w:b/>
          <w:bCs/>
          <w:u w:val="single"/>
        </w:rPr>
        <w:t xml:space="preserve">Origem do recurso: Contrato de Financiamento à Infraestrutura e ao Saneamento (FINISA) n° </w:t>
      </w:r>
      <w:r>
        <w:rPr>
          <w:rFonts w:hint="default" w:ascii="Arial" w:hAnsi="Arial" w:eastAsia="SimSun" w:cs="Arial"/>
          <w:b/>
          <w:bCs/>
          <w:color w:val="auto"/>
          <w:u w:val="single"/>
          <w:lang w:eastAsia="en-US"/>
        </w:rPr>
        <w:t xml:space="preserve">0611551 </w:t>
      </w:r>
      <w:r>
        <w:rPr>
          <w:rFonts w:hint="default" w:ascii="Arial" w:hAnsi="Arial" w:cs="Arial"/>
          <w:b/>
          <w:bCs/>
          <w:u w:val="single"/>
        </w:rPr>
        <w:t>– DV° 13.</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rPr>
      </w:pPr>
      <w:r>
        <w:rPr>
          <w:rFonts w:hint="default" w:ascii="Arial" w:hAnsi="Arial" w:cs="Arial"/>
        </w:rPr>
        <w:t>8.2. O pedido de pagamento deverá ser acompanhado de: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hint="default" w:ascii="Arial" w:hAnsi="Arial" w:cs="Arial"/>
        </w:rPr>
        <w:t>a) Boletim de medição de obra: relatório circunstanciado das obras exec</w:t>
      </w:r>
      <w:r>
        <w:rPr>
          <w:rFonts w:ascii="Arial" w:hAnsi="Arial" w:cs="Arial"/>
        </w:rPr>
        <w:t>utadas, de acordo com o projeto aprovado pela CEF;</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Contrato de Financiamento do Município com a CEF (FINISA) n° 0611551 – DV° 13, número do Cadastro Nacional de Obra (C.N.O.), dados bancários para pagamento;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licença ambiental junto a FEPAM;</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h) foto dos serviços realizados.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FF3300"/>
          <w:shd w:val="clear" w:color="auto" w:fill="FFFFFF"/>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09 - DO RECEBIMENTO:</w:t>
      </w:r>
    </w:p>
    <w:p>
      <w:pPr>
        <w:jc w:val="both"/>
        <w:rPr>
          <w:rFonts w:ascii="Arial" w:hAnsi="Arial"/>
        </w:rPr>
      </w:pPr>
      <w:r>
        <w:rPr>
          <w:rFonts w:ascii="Arial" w:hAnsi="Arial"/>
        </w:rPr>
        <w:t>09.1. Para acompanhamento e fiscalização da obra, objeto desta licitação, o Município designa o engenheiro civil Ismael Bourscheid, CREA RS 240.104, por meio de licitação, a quem, também caberá o recebimento da obra nos termos do artigo 73, I, "a" e "b", da Lei 8.666/93, da seguinte forma:</w:t>
      </w:r>
    </w:p>
    <w:p>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em até 15 (quinze) dias consecutivos, contados do aviso de conclusão de cada etapa dos serviços, feito por escrito, pela licitante contratada, para efeito de posterior verificação da conformidade com o solicitado na licitação; </w:t>
      </w:r>
    </w:p>
    <w:p>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09.1.a.</w:t>
      </w:r>
    </w:p>
    <w:p>
      <w:pPr>
        <w:jc w:val="both"/>
        <w:rPr>
          <w:rFonts w:ascii="Arial" w:hAnsi="Arial" w:cs="Arial"/>
        </w:rPr>
      </w:pPr>
      <w:r>
        <w:rPr>
          <w:rFonts w:ascii="Arial" w:hAnsi="Arial" w:cs="Arial"/>
          <w:b/>
          <w:bCs/>
        </w:rPr>
        <w:t xml:space="preserve">09.1.1. </w:t>
      </w:r>
      <w:r>
        <w:rPr>
          <w:rFonts w:ascii="Arial" w:hAnsi="Arial" w:cs="Arial"/>
        </w:rPr>
        <w:t>Obras e serviços incompletos, defeituosos ou em desacordo com os Projetos e Memorial Descritivo deverão ser refeitos imediatamente, não cabendo à empresa executora o direito à indenização, ficando a mesma sujeita às sanções previstas no item 10 deste edital.</w:t>
      </w:r>
    </w:p>
    <w:p>
      <w:pPr>
        <w:jc w:val="both"/>
        <w:rPr>
          <w:rFonts w:ascii="Arial" w:hAnsi="Arial" w:cs="Arial"/>
          <w:b/>
          <w:bCs/>
          <w:color w:val="FF3300"/>
        </w:rPr>
      </w:pPr>
    </w:p>
    <w:p>
      <w:pPr>
        <w:jc w:val="both"/>
        <w:rPr>
          <w:rFonts w:ascii="Arial" w:hAnsi="Arial" w:cs="Arial"/>
          <w:b/>
          <w:bCs/>
        </w:rPr>
      </w:pPr>
      <w:r>
        <w:rPr>
          <w:rFonts w:ascii="Arial" w:hAnsi="Arial" w:cs="Arial"/>
          <w:b/>
          <w:bCs/>
        </w:rPr>
        <w:t>10 - DAS SANÇÕES E PENALIDADES: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da execução dos serviços,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10.1.4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10.</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11 - DAS DISPOSIÇÕES GERAIS: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Não poderá participar da presente Concorrência Pública, as empresas que se encontrarem em uma ou mais das vedações que seguem:</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que se encontrem em regime falimentar ou em recuperação judicial;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11.4. </w:t>
      </w:r>
      <w:r>
        <w:rPr>
          <w:rFonts w:ascii="Arial" w:hAnsi="Arial" w:cs="Arial"/>
        </w:rPr>
        <w:t>Uma vez iniciada a abertura dos envelopes relativos à documentação, não serão admitidos à licitação as participantes retardatárias.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11.5. </w:t>
      </w:r>
      <w:r>
        <w:rPr>
          <w:rFonts w:ascii="Arial" w:hAnsi="Arial" w:cs="Arial"/>
        </w:rPr>
        <w:t>Não serão admitidas por qualquer motivo, modificações ou substituições das propostas ou de quaisquer outros documentos.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11.8.</w:t>
      </w:r>
      <w:r>
        <w:rPr>
          <w:rFonts w:ascii="Arial" w:hAnsi="Arial" w:cs="Arial"/>
        </w:rPr>
        <w:t xml:space="preserve"> Não serão aceitas documentação, propostas e impugnações enviadas por qualquer meio eletrônico de transmissão de dados.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11.9. </w:t>
      </w:r>
      <w:r>
        <w:rPr>
          <w:rFonts w:ascii="Arial" w:hAnsi="Arial" w:cs="Arial"/>
        </w:rPr>
        <w:t>O envelope nº 2 - Proposta, da licitante inabilitada não retirado no momento da abertura, poderá ser solicitado, no prazo de até 30 (trinta) dias após aquela data. Se houver recurso, até 30 (trinta) dias após seu julgamento. O envelope proposta não retirado no prazo especificado será inutilizado.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11.10. </w:t>
      </w:r>
      <w:r>
        <w:rPr>
          <w:rFonts w:ascii="Arial" w:hAnsi="Arial" w:cs="Arial"/>
        </w:rPr>
        <w:t>Em nenhuma hipótese será concedido prazo para apresentação de documentos e propostas exigidos no edital e não apresentados na reunião de recebimento.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A autenticação dos documentos feita pela Comissão Permanente de Licitações deverá ser solicitada até, no mínimo, 30 minutos antes do horário de inicio da sessão pública da presente licitação.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11.12. </w:t>
      </w:r>
      <w:r>
        <w:rPr>
          <w:rFonts w:ascii="Arial" w:hAnsi="Arial" w:cs="Arial"/>
        </w:rPr>
        <w:t>O processo licitatório encontra-se à disposição dos interessados para análise junto à Comissão Permanente de Licitações, na Prefeitura Municipal de Bom Princípio, localizada na Av. Guilherme Winter, 65, em Bom Princípio/RS e no site do Município www.bomprincipio.rs.gov.br.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11.13. </w:t>
      </w:r>
      <w:r>
        <w:rPr>
          <w:rFonts w:ascii="Arial" w:hAnsi="Arial" w:cs="Arial"/>
        </w:rPr>
        <w:t>Fazem parte integrante deste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 - Modelo de Credenciamento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 - Declaração de Vistoria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III - Declaração de que não emprega menor de idade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IV - Modelo de Formulário para Preenchimento da Proposta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 - Minuta de Contrato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 – Modelo de Declaração</w:t>
      </w:r>
    </w:p>
    <w:p>
      <w:pPr>
        <w:rPr>
          <w:rFonts w:ascii="Arial" w:hAnsi="Arial"/>
        </w:rPr>
      </w:pPr>
      <w:r>
        <w:rPr>
          <w:rFonts w:ascii="Arial" w:hAnsi="Arial"/>
        </w:rPr>
        <w:t xml:space="preserve">Anexo VII – </w:t>
      </w:r>
      <w:bookmarkStart w:id="3" w:name="__DdeLink__1888_1743594790"/>
      <w:bookmarkEnd w:id="3"/>
      <w:r>
        <w:rPr>
          <w:rFonts w:ascii="Arial" w:hAnsi="Arial"/>
        </w:rPr>
        <w:t>Planilha orçamentária, memorial descritivo, detalhamento BDI e encargos sociais, cronograma físico e cronograma financeiro.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11.14. </w:t>
      </w:r>
      <w:r>
        <w:rPr>
          <w:rFonts w:ascii="Arial" w:hAnsi="Arial" w:cs="Arial"/>
        </w:rPr>
        <w:t xml:space="preserve">As informações referentes a presente licitação serão prestadas no seguinte endereço: Av. Guilherme Winter, 65 – Comissão Permanente de Licitações, em horário de expediente, ou pelo fone (51) 3634-8100, e-mail </w:t>
      </w:r>
      <w:r>
        <w:rPr>
          <w:rFonts w:ascii="Arial" w:hAnsi="Arial" w:cs="Arial"/>
          <w:u w:val="single"/>
        </w:rPr>
        <w:t>licitacoes</w:t>
      </w:r>
      <w:r>
        <w:fldChar w:fldCharType="begin"/>
      </w:r>
      <w:r>
        <w:instrText xml:space="preserve"> HYPERLINK "mailto:compras@bomprincipio.rs.gov.br" \h </w:instrText>
      </w:r>
      <w:r>
        <w:fldChar w:fldCharType="separate"/>
      </w:r>
      <w:r>
        <w:rPr>
          <w:rStyle w:val="58"/>
          <w:rFonts w:ascii="Arial" w:hAnsi="Arial" w:cs="Arial"/>
          <w:color w:val="00000A"/>
        </w:rPr>
        <w:t>@bomprincipio.rs.gov.br</w:t>
      </w:r>
      <w:r>
        <w:rPr>
          <w:rStyle w:val="58"/>
          <w:rFonts w:ascii="Arial" w:hAnsi="Arial" w:cs="Arial"/>
          <w:color w:val="00000A"/>
        </w:rPr>
        <w:fldChar w:fldCharType="end"/>
      </w:r>
      <w:r>
        <w:rPr>
          <w:rFonts w:ascii="Arial" w:hAnsi="Arial" w:cs="Arial"/>
        </w:rPr>
        <w:t>; ou engenharia@bomprincipio.rs.gov.br.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11.15. </w:t>
      </w:r>
      <w:r>
        <w:rPr>
          <w:rFonts w:ascii="Arial" w:hAnsi="Arial" w:cs="Arial"/>
        </w:rPr>
        <w:t xml:space="preserve">As despesas resultantes da execução deste edital correrão por conta das seguintes dotações orçamentárias: </w:t>
      </w:r>
    </w:p>
    <w:p>
      <w:pPr>
        <w:rPr>
          <w:rFonts w:ascii="Arial" w:hAnsi="Arial" w:cs="Arial"/>
          <w:color w:val="000000"/>
        </w:rPr>
      </w:pPr>
      <w:r>
        <w:rPr>
          <w:rFonts w:ascii="Arial" w:hAnsi="Arial" w:cs="Arial"/>
          <w:color w:val="000000"/>
        </w:rPr>
        <w:t>8 - SECRETARIA MUNICIPAL DE INFRAESTRUTURA</w:t>
      </w:r>
    </w:p>
    <w:p>
      <w:pPr>
        <w:rPr>
          <w:rFonts w:ascii="Arial" w:hAnsi="Arial" w:cs="Arial"/>
          <w:color w:val="000000"/>
        </w:rPr>
      </w:pPr>
      <w:r>
        <w:rPr>
          <w:rFonts w:ascii="Arial" w:hAnsi="Arial" w:cs="Arial"/>
          <w:color w:val="000000"/>
        </w:rPr>
        <w:t>2 - INFRAESTRUTURA</w:t>
      </w:r>
    </w:p>
    <w:p>
      <w:pPr>
        <w:rPr>
          <w:rFonts w:ascii="Arial" w:hAnsi="Arial" w:cs="Arial"/>
          <w:color w:val="000000"/>
        </w:rPr>
      </w:pPr>
      <w:r>
        <w:rPr>
          <w:rFonts w:ascii="Arial" w:hAnsi="Arial" w:cs="Arial"/>
          <w:color w:val="000000"/>
        </w:rPr>
        <w:t>15.451.0208.1025 CONSTRUÇÃO DE ESTR./PONTES/ASF./CALCAM.</w:t>
      </w:r>
    </w:p>
    <w:p>
      <w:pPr>
        <w:rPr>
          <w:rFonts w:ascii="Arial" w:hAnsi="Arial" w:cs="Arial"/>
          <w:color w:val="000000"/>
        </w:rPr>
      </w:pPr>
      <w:r>
        <w:rPr>
          <w:rFonts w:ascii="Arial" w:hAnsi="Arial" w:cs="Arial"/>
          <w:color w:val="000000"/>
        </w:rPr>
        <w:t>3.4.4.90.51.00.00.00.00 OBRAS E INSTALAÇÕES (802)</w:t>
      </w:r>
    </w:p>
    <w:p>
      <w:pPr>
        <w:rPr>
          <w:rFonts w:ascii="Arial" w:hAnsi="Arial" w:cs="Arial"/>
          <w:color w:val="000000"/>
        </w:rPr>
      </w:pPr>
      <w:r>
        <w:rPr>
          <w:rFonts w:ascii="Arial" w:hAnsi="Arial" w:cs="Arial"/>
          <w:color w:val="000000"/>
        </w:rPr>
        <w:t>RECURSO: 1 LIVRE</w:t>
      </w:r>
    </w:p>
    <w:p>
      <w:pPr>
        <w:rPr>
          <w:rFonts w:ascii="Arial" w:hAnsi="Arial" w:cs="Arial"/>
          <w:color w:val="000000"/>
        </w:rPr>
      </w:pPr>
      <w:r>
        <w:rPr>
          <w:rFonts w:ascii="Arial" w:hAnsi="Arial" w:cs="Arial"/>
          <w:color w:val="000000"/>
        </w:rPr>
        <w:t>3.4.4.90.51.00.00.00.00 OBRAS E INSTALAÇÕES (821)</w:t>
      </w:r>
    </w:p>
    <w:p>
      <w:pPr>
        <w:shd w:val="clear" w:color="auto" w:fill="FDFDFD"/>
        <w:suppressAutoHyphens w:val="0"/>
        <w:rPr>
          <w:rFonts w:ascii="Arial" w:hAnsi="Arial" w:cs="Arial"/>
          <w:color w:val="FF3300"/>
          <w:highlight w:val="none"/>
        </w:rPr>
      </w:pPr>
      <w:r>
        <w:rPr>
          <w:rFonts w:ascii="Arial" w:hAnsi="Arial" w:cs="Arial"/>
          <w:color w:val="000000"/>
          <w:lang w:eastAsia="pt-BR"/>
        </w:rPr>
        <w:t>RECURSO: 1017 - Recu</w:t>
      </w:r>
      <w:r>
        <w:rPr>
          <w:rFonts w:ascii="Arial" w:hAnsi="Arial" w:cs="Arial"/>
          <w:color w:val="000000"/>
          <w:highlight w:val="none"/>
          <w:lang w:eastAsia="pt-BR"/>
        </w:rPr>
        <w:t>rso de Operacoes de Credito</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highlight w:val="none"/>
        </w:rPr>
      </w:pPr>
      <w:r>
        <w:rPr>
          <w:rFonts w:ascii="Arial" w:hAnsi="Arial" w:cs="Arial"/>
          <w:highlight w:val="none"/>
        </w:rPr>
        <w:t xml:space="preserve">Bom Princípio, </w:t>
      </w:r>
      <w:r>
        <w:rPr>
          <w:rFonts w:hint="default" w:ascii="Arial" w:hAnsi="Arial" w:cs="Arial"/>
          <w:highlight w:val="none"/>
          <w:lang w:val="pt-BR"/>
        </w:rPr>
        <w:t>22</w:t>
      </w:r>
      <w:r>
        <w:rPr>
          <w:rFonts w:ascii="Arial" w:hAnsi="Arial" w:cs="Arial"/>
          <w:highlight w:val="none"/>
        </w:rPr>
        <w:t xml:space="preserve"> de </w:t>
      </w:r>
      <w:r>
        <w:rPr>
          <w:rFonts w:hint="default" w:ascii="Arial" w:hAnsi="Arial" w:cs="Arial"/>
          <w:highlight w:val="none"/>
          <w:lang w:val="pt-BR"/>
        </w:rPr>
        <w:t>setembro</w:t>
      </w:r>
      <w:r>
        <w:rPr>
          <w:rFonts w:ascii="Arial" w:hAnsi="Arial" w:cs="Arial"/>
          <w:highlight w:val="none"/>
        </w:rPr>
        <w:t xml:space="preserve"> de 202</w:t>
      </w:r>
      <w:r>
        <w:rPr>
          <w:rFonts w:hint="default" w:ascii="Arial" w:hAnsi="Arial" w:cs="Arial"/>
          <w:highlight w:val="none"/>
          <w:lang w:val="pt-BR"/>
        </w:rPr>
        <w:t>2</w:t>
      </w:r>
      <w:r>
        <w:rPr>
          <w:rFonts w:ascii="Arial" w:hAnsi="Arial" w:cs="Arial"/>
          <w:highlight w:val="none"/>
        </w:rPr>
        <w:t>.</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pStyle w:val="12"/>
        <w:jc w:val="center"/>
        <w:rPr>
          <w:rFonts w:ascii="Arial" w:hAnsi="Arial" w:cs="Arial"/>
        </w:rPr>
      </w:pPr>
      <w:r>
        <w:rPr>
          <w:rFonts w:ascii="Arial" w:hAnsi="Arial" w:cs="Arial"/>
        </w:rPr>
        <w:t>_____________________________</w:t>
      </w:r>
    </w:p>
    <w:p>
      <w:pPr>
        <w:jc w:val="center"/>
        <w:rPr>
          <w:rFonts w:ascii="Arial" w:hAnsi="Arial" w:cs="Arial"/>
          <w:bCs/>
        </w:rPr>
      </w:pPr>
      <w:r>
        <w:rPr>
          <w:rFonts w:ascii="Arial" w:hAnsi="Arial" w:cs="Arial"/>
          <w:bCs/>
        </w:rPr>
        <w:t>FÁBIO PERSCH</w:t>
      </w:r>
    </w:p>
    <w:p>
      <w:pPr>
        <w:jc w:val="center"/>
        <w:rPr>
          <w:rFonts w:ascii="Arial" w:hAnsi="Arial" w:cs="Arial"/>
        </w:rPr>
      </w:pPr>
      <w:r>
        <w:rPr>
          <w:rFonts w:ascii="Arial" w:hAnsi="Arial" w:cs="Arial"/>
        </w:rPr>
        <w:t>Prefeito Municipal</w:t>
      </w:r>
    </w:p>
    <w:p>
      <w:pPr>
        <w:tabs>
          <w:tab w:val="left" w:pos="1702"/>
        </w:tabs>
        <w:jc w:val="right"/>
        <w:rPr>
          <w:rFonts w:ascii="Arial" w:hAnsi="Arial" w:cs="Arial"/>
          <w:sz w:val="22"/>
          <w:szCs w:val="22"/>
        </w:rPr>
      </w:pPr>
    </w:p>
    <w:tbl>
      <w:tblPr>
        <w:tblStyle w:val="8"/>
        <w:tblW w:w="0" w:type="auto"/>
        <w:tblInd w:w="-87"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10" w:type="dxa"/>
          <w:bottom w:w="0" w:type="dxa"/>
          <w:right w:w="70" w:type="dxa"/>
        </w:tblCellMar>
      </w:tblPr>
      <w:tblGrid>
        <w:gridCol w:w="5962"/>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10" w:type="dxa"/>
            <w:bottom w:w="0" w:type="dxa"/>
            <w:right w:w="70" w:type="dxa"/>
          </w:tblCellMar>
        </w:tblPrEx>
        <w:tc>
          <w:tcPr>
            <w:tcW w:w="5962" w:type="dxa"/>
            <w:tcBorders>
              <w:top w:val="single" w:color="000001" w:sz="8" w:space="0"/>
              <w:left w:val="single" w:color="000001" w:sz="8" w:space="0"/>
              <w:bottom w:val="single" w:color="000001" w:sz="8" w:space="0"/>
              <w:right w:val="single" w:color="000001" w:sz="8" w:space="0"/>
            </w:tcBorders>
            <w:shd w:val="clear" w:color="auto" w:fill="FFFFFF"/>
            <w:tcMar>
              <w:left w:w="-10" w:type="dxa"/>
            </w:tcMar>
          </w:tcPr>
          <w:p>
            <w:pPr>
              <w:jc w:val="both"/>
              <w:rPr>
                <w:rFonts w:ascii="Arial" w:hAnsi="Arial" w:cs="Arial"/>
              </w:rPr>
            </w:pPr>
            <w:r>
              <w:rPr>
                <w:rFonts w:ascii="Arial" w:hAnsi="Arial" w:cs="Arial"/>
                <w:sz w:val="22"/>
                <w:szCs w:val="22"/>
              </w:rPr>
              <w:t>Este</w:t>
            </w:r>
            <w:r>
              <w:rPr>
                <w:rFonts w:ascii="Arial" w:hAnsi="Arial" w:eastAsia="Arial" w:cs="Arial"/>
                <w:sz w:val="22"/>
                <w:szCs w:val="22"/>
              </w:rPr>
              <w:t xml:space="preserve"> </w:t>
            </w:r>
            <w:r>
              <w:rPr>
                <w:rFonts w:ascii="Arial" w:hAnsi="Arial" w:cs="Arial"/>
                <w:sz w:val="22"/>
                <w:szCs w:val="22"/>
              </w:rPr>
              <w:t>edital</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encontra</w:t>
            </w:r>
            <w:r>
              <w:rPr>
                <w:rFonts w:ascii="Arial" w:hAnsi="Arial" w:eastAsia="Arial" w:cs="Arial"/>
                <w:sz w:val="22"/>
                <w:szCs w:val="22"/>
              </w:rPr>
              <w:t xml:space="preserve"> </w:t>
            </w:r>
            <w:r>
              <w:rPr>
                <w:rFonts w:ascii="Arial" w:hAnsi="Arial" w:cs="Arial"/>
                <w:sz w:val="22"/>
                <w:szCs w:val="22"/>
              </w:rPr>
              <w:t>examinado</w:t>
            </w:r>
            <w:r>
              <w:rPr>
                <w:rFonts w:ascii="Arial" w:hAnsi="Arial" w:eastAsia="Arial" w:cs="Arial"/>
                <w:sz w:val="22"/>
                <w:szCs w:val="22"/>
              </w:rPr>
              <w:t xml:space="preserve"> </w:t>
            </w:r>
            <w:r>
              <w:rPr>
                <w:rFonts w:ascii="Arial" w:hAnsi="Arial" w:cs="Arial"/>
                <w:sz w:val="22"/>
                <w:szCs w:val="22"/>
              </w:rPr>
              <w:t>e</w:t>
            </w:r>
            <w:r>
              <w:rPr>
                <w:rFonts w:ascii="Arial" w:hAnsi="Arial" w:eastAsia="Arial" w:cs="Arial"/>
                <w:sz w:val="22"/>
                <w:szCs w:val="22"/>
              </w:rPr>
              <w:t xml:space="preserve"> </w:t>
            </w:r>
            <w:r>
              <w:rPr>
                <w:rFonts w:ascii="Arial" w:hAnsi="Arial" w:cs="Arial"/>
                <w:sz w:val="22"/>
                <w:szCs w:val="22"/>
              </w:rPr>
              <w:t>aprovado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esta</w:t>
            </w:r>
            <w:r>
              <w:rPr>
                <w:rFonts w:ascii="Arial" w:hAnsi="Arial" w:eastAsia="Arial" w:cs="Arial"/>
                <w:sz w:val="22"/>
                <w:szCs w:val="22"/>
              </w:rPr>
              <w:t xml:space="preserve"> </w:t>
            </w:r>
            <w:r>
              <w:rPr>
                <w:rFonts w:ascii="Arial" w:hAnsi="Arial" w:cs="Arial"/>
                <w:sz w:val="22"/>
                <w:szCs w:val="22"/>
              </w:rPr>
              <w:t>Assessoria</w:t>
            </w:r>
            <w:r>
              <w:rPr>
                <w:rFonts w:ascii="Arial" w:hAnsi="Arial" w:eastAsia="Arial" w:cs="Arial"/>
                <w:sz w:val="22"/>
                <w:szCs w:val="22"/>
              </w:rPr>
              <w:t xml:space="preserve"> </w:t>
            </w:r>
            <w:r>
              <w:rPr>
                <w:rFonts w:ascii="Arial" w:hAnsi="Arial" w:cs="Arial"/>
                <w:sz w:val="22"/>
                <w:szCs w:val="22"/>
              </w:rPr>
              <w:t>Jurídica,</w:t>
            </w:r>
            <w:r>
              <w:rPr>
                <w:rFonts w:ascii="Arial" w:hAnsi="Arial" w:eastAsia="Arial" w:cs="Arial"/>
                <w:sz w:val="22"/>
                <w:szCs w:val="22"/>
              </w:rPr>
              <w:t xml:space="preserve"> </w:t>
            </w:r>
            <w:r>
              <w:rPr>
                <w:rFonts w:ascii="Arial" w:hAnsi="Arial" w:cs="Arial"/>
                <w:sz w:val="22"/>
                <w:szCs w:val="22"/>
              </w:rPr>
              <w:t>a</w:t>
            </w:r>
            <w:r>
              <w:rPr>
                <w:rFonts w:ascii="Arial" w:hAnsi="Arial" w:eastAsia="Arial" w:cs="Arial"/>
                <w:sz w:val="22"/>
                <w:szCs w:val="22"/>
              </w:rPr>
              <w:t xml:space="preserve"> </w:t>
            </w:r>
            <w:r>
              <w:rPr>
                <w:rFonts w:ascii="Arial" w:hAnsi="Arial" w:cs="Arial"/>
                <w:sz w:val="22"/>
                <w:szCs w:val="22"/>
              </w:rPr>
              <w:t>exceção</w:t>
            </w:r>
            <w:r>
              <w:rPr>
                <w:rFonts w:ascii="Arial" w:hAnsi="Arial" w:eastAsia="Arial" w:cs="Arial"/>
                <w:sz w:val="22"/>
                <w:szCs w:val="22"/>
              </w:rPr>
              <w:t xml:space="preserve"> </w:t>
            </w:r>
            <w:r>
              <w:rPr>
                <w:rFonts w:ascii="Arial" w:hAnsi="Arial" w:cs="Arial"/>
                <w:sz w:val="22"/>
                <w:szCs w:val="22"/>
              </w:rPr>
              <w:t>do</w:t>
            </w:r>
            <w:r>
              <w:rPr>
                <w:rFonts w:ascii="Arial" w:hAnsi="Arial" w:eastAsia="Arial" w:cs="Arial"/>
                <w:sz w:val="22"/>
                <w:szCs w:val="22"/>
              </w:rPr>
              <w:t xml:space="preserve"> </w:t>
            </w:r>
            <w:r>
              <w:rPr>
                <w:rFonts w:ascii="Arial" w:hAnsi="Arial" w:cs="Arial"/>
                <w:sz w:val="22"/>
                <w:szCs w:val="22"/>
              </w:rPr>
              <w:t>seu</w:t>
            </w:r>
            <w:r>
              <w:rPr>
                <w:rFonts w:ascii="Arial" w:hAnsi="Arial" w:eastAsia="Arial" w:cs="Arial"/>
                <w:sz w:val="22"/>
                <w:szCs w:val="22"/>
              </w:rPr>
              <w:t xml:space="preserve"> </w:t>
            </w:r>
            <w:r>
              <w:rPr>
                <w:rFonts w:ascii="Arial" w:hAnsi="Arial" w:cs="Arial"/>
                <w:sz w:val="22"/>
                <w:szCs w:val="22"/>
              </w:rPr>
              <w:t>objeto,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tratar</w:t>
            </w:r>
            <w:r>
              <w:rPr>
                <w:rFonts w:ascii="Arial" w:hAnsi="Arial" w:eastAsia="Arial" w:cs="Arial"/>
                <w:sz w:val="22"/>
                <w:szCs w:val="22"/>
              </w:rPr>
              <w:t xml:space="preserve"> </w:t>
            </w:r>
            <w:r>
              <w:rPr>
                <w:rFonts w:ascii="Arial" w:hAnsi="Arial" w:cs="Arial"/>
                <w:sz w:val="22"/>
                <w:szCs w:val="22"/>
              </w:rPr>
              <w:t>de</w:t>
            </w:r>
            <w:r>
              <w:rPr>
                <w:rFonts w:ascii="Arial" w:hAnsi="Arial" w:eastAsia="Arial" w:cs="Arial"/>
                <w:sz w:val="22"/>
                <w:szCs w:val="22"/>
              </w:rPr>
              <w:t xml:space="preserve"> </w:t>
            </w:r>
            <w:r>
              <w:rPr>
                <w:rFonts w:ascii="Arial" w:hAnsi="Arial" w:cs="Arial"/>
                <w:sz w:val="22"/>
                <w:szCs w:val="22"/>
              </w:rPr>
              <w:t>questão</w:t>
            </w:r>
            <w:r>
              <w:rPr>
                <w:rFonts w:ascii="Arial" w:hAnsi="Arial" w:eastAsia="Arial" w:cs="Arial"/>
                <w:sz w:val="22"/>
                <w:szCs w:val="22"/>
              </w:rPr>
              <w:t xml:space="preserve"> </w:t>
            </w:r>
            <w:r>
              <w:rPr>
                <w:rFonts w:ascii="Arial" w:hAnsi="Arial" w:cs="Arial"/>
                <w:sz w:val="22"/>
                <w:szCs w:val="22"/>
              </w:rPr>
              <w:t>que</w:t>
            </w:r>
            <w:r>
              <w:rPr>
                <w:rFonts w:ascii="Arial" w:hAnsi="Arial" w:eastAsia="Arial" w:cs="Arial"/>
                <w:sz w:val="22"/>
                <w:szCs w:val="22"/>
              </w:rPr>
              <w:t xml:space="preserve"> </w:t>
            </w:r>
            <w:r>
              <w:rPr>
                <w:rFonts w:ascii="Arial" w:hAnsi="Arial" w:cs="Arial"/>
                <w:sz w:val="22"/>
                <w:szCs w:val="22"/>
              </w:rPr>
              <w:t>exige</w:t>
            </w:r>
            <w:r>
              <w:rPr>
                <w:rFonts w:ascii="Arial" w:hAnsi="Arial" w:eastAsia="Arial" w:cs="Arial"/>
                <w:sz w:val="22"/>
                <w:szCs w:val="22"/>
              </w:rPr>
              <w:t xml:space="preserve"> </w:t>
            </w:r>
            <w:r>
              <w:rPr>
                <w:rFonts w:ascii="Arial" w:hAnsi="Arial" w:cs="Arial"/>
                <w:sz w:val="22"/>
                <w:szCs w:val="22"/>
              </w:rPr>
              <w:t>conhecimentos</w:t>
            </w:r>
            <w:r>
              <w:rPr>
                <w:rFonts w:ascii="Arial" w:hAnsi="Arial" w:eastAsia="Arial" w:cs="Arial"/>
                <w:sz w:val="22"/>
                <w:szCs w:val="22"/>
              </w:rPr>
              <w:t xml:space="preserve"> </w:t>
            </w:r>
            <w:r>
              <w:rPr>
                <w:rFonts w:ascii="Arial" w:hAnsi="Arial" w:cs="Arial"/>
                <w:sz w:val="22"/>
                <w:szCs w:val="22"/>
              </w:rPr>
              <w:t>técnicos.</w:t>
            </w:r>
          </w:p>
          <w:p>
            <w:pPr>
              <w:jc w:val="both"/>
              <w:rPr>
                <w:rFonts w:ascii="Arial" w:hAnsi="Arial" w:cs="Arial"/>
              </w:rPr>
            </w:pPr>
            <w:r>
              <w:rPr>
                <w:rFonts w:ascii="Arial" w:hAnsi="Arial" w:cs="Arial"/>
                <w:sz w:val="22"/>
                <w:szCs w:val="22"/>
              </w:rPr>
              <w:t>Em</w:t>
            </w:r>
            <w:r>
              <w:rPr>
                <w:rFonts w:ascii="Arial" w:hAnsi="Arial" w:eastAsia="Arial" w:cs="Arial"/>
                <w:sz w:val="22"/>
                <w:szCs w:val="22"/>
              </w:rPr>
              <w:t xml:space="preserve"> </w:t>
            </w:r>
            <w:r>
              <w:rPr>
                <w:rFonts w:ascii="Arial" w:hAnsi="Arial" w:cs="Arial"/>
                <w:sz w:val="22"/>
                <w:szCs w:val="22"/>
              </w:rPr>
              <w:t>___/___/______.</w:t>
            </w:r>
          </w:p>
          <w:p>
            <w:pPr>
              <w:jc w:val="both"/>
              <w:rPr>
                <w:rFonts w:ascii="Arial" w:hAnsi="Arial" w:cs="Arial"/>
              </w:rPr>
            </w:pPr>
          </w:p>
          <w:p>
            <w:pPr>
              <w:jc w:val="center"/>
              <w:rPr>
                <w:rFonts w:ascii="Arial" w:hAnsi="Arial" w:cs="Arial"/>
              </w:rPr>
            </w:pPr>
            <w:r>
              <w:rPr>
                <w:rFonts w:ascii="Arial" w:hAnsi="Arial" w:cs="Arial"/>
                <w:sz w:val="22"/>
                <w:szCs w:val="22"/>
              </w:rPr>
              <w:t>________________________</w:t>
            </w:r>
          </w:p>
          <w:p>
            <w:pPr>
              <w:jc w:val="center"/>
              <w:rPr>
                <w:rFonts w:ascii="Arial" w:hAnsi="Arial" w:cs="Arial"/>
              </w:rPr>
            </w:pPr>
            <w:r>
              <w:rPr>
                <w:rFonts w:ascii="Arial" w:hAnsi="Arial" w:cs="Arial"/>
                <w:sz w:val="22"/>
                <w:szCs w:val="22"/>
              </w:rPr>
              <w:t>Departamento</w:t>
            </w:r>
            <w:r>
              <w:rPr>
                <w:rFonts w:ascii="Arial" w:hAnsi="Arial" w:eastAsia="Arial" w:cs="Arial"/>
                <w:sz w:val="22"/>
                <w:szCs w:val="22"/>
              </w:rPr>
              <w:t xml:space="preserve"> </w:t>
            </w:r>
            <w:r>
              <w:rPr>
                <w:rFonts w:ascii="Arial" w:hAnsi="Arial" w:cs="Arial"/>
                <w:sz w:val="22"/>
                <w:szCs w:val="22"/>
              </w:rPr>
              <w:t>Jurídico</w:t>
            </w:r>
          </w:p>
        </w:tc>
      </w:tr>
    </w:tbl>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color w:val="FF3300"/>
        </w:rPr>
      </w:pPr>
    </w:p>
    <w:p>
      <w:pPr>
        <w:pageBreakBefore/>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002/2022</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w:t>
      </w:r>
      <w:r>
        <w:rPr>
          <w:rFonts w:ascii="Arial" w:hAnsi="Arial" w:cs="Arial"/>
          <w:b/>
          <w:bCs/>
        </w:rPr>
        <w:t>CONCORRÊNCIA 002/2022</w:t>
      </w:r>
      <w:r>
        <w:rPr>
          <w:rFonts w:ascii="Arial" w:hAnsi="Arial" w:cs="Arial"/>
        </w:rPr>
        <w:t>, podendo praticar todos os atos inerentes ao referido procedimento, no que diz respeito aos interesses da representada.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pPr>
        <w:jc w:val="center"/>
        <w:rPr>
          <w:rFonts w:ascii="Arial" w:hAnsi="Arial" w:cs="Arial"/>
          <w:b/>
          <w:bCs/>
        </w:rPr>
      </w:pPr>
      <w:r>
        <w:rPr>
          <w:rFonts w:ascii="Arial" w:hAnsi="Arial" w:cs="Arial"/>
          <w:b/>
          <w:bCs/>
        </w:rPr>
        <w:t>Nome completo e assinatura do representante legal da empresa, sob carimbo</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suppressAutoHyphens w:val="0"/>
        <w:spacing w:line="259" w:lineRule="auto"/>
        <w:rPr>
          <w:rFonts w:ascii="Arial" w:hAnsi="Arial" w:cs="Arial"/>
          <w:b/>
          <w:bCs/>
          <w:color w:val="FF3300"/>
        </w:rPr>
      </w:pPr>
    </w:p>
    <w:p>
      <w:pPr>
        <w:pageBreakBefore/>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002/2022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da empresa acima descrita, declaro ter vistoriado o local em que os serviços serão prestados, bem como concordar com a execução de forma global, observando todos os itens a serem executados.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Local e data: _____________________________________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Assinatura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Nome completo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CPF</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pageBreakBefore/>
        <w:suppressAutoHyphens w:val="0"/>
        <w:spacing w:line="259" w:lineRule="auto"/>
        <w:ind w:firstLine="720"/>
        <w:jc w:val="center"/>
        <w:rPr>
          <w:rFonts w:ascii="Arial" w:hAnsi="Arial" w:cs="Arial"/>
          <w:b/>
          <w:bCs/>
        </w:rPr>
      </w:pPr>
      <w:r>
        <w:rPr>
          <w:rFonts w:ascii="Arial" w:hAnsi="Arial" w:cs="Arial"/>
          <w:b/>
          <w:bCs/>
        </w:rPr>
        <w:t xml:space="preserve">ANEXO III </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002/2022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Ressalva: emprega menor, a partir de quatorze anos, na condição de aprendiz. (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Local e data: 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Assinatura e carimbo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Representante legal da empresa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FF3300"/>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FF3300"/>
        </w:rPr>
      </w:pPr>
    </w:p>
    <w:p>
      <w:pPr>
        <w:suppressAutoHyphens w:val="0"/>
        <w:spacing w:line="259" w:lineRule="auto"/>
        <w:rPr>
          <w:rFonts w:ascii="Arial" w:hAnsi="Arial" w:cs="Arial"/>
          <w:b/>
          <w:bCs/>
          <w:color w:val="FF3300"/>
        </w:rPr>
      </w:pPr>
    </w:p>
    <w:p>
      <w:pPr>
        <w:pageBreakBefore/>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pPr>
        <w:pStyle w:val="128"/>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002/2022</w:t>
      </w:r>
    </w:p>
    <w:p>
      <w:pPr>
        <w:pStyle w:val="128"/>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pPr>
        <w:jc w:val="both"/>
        <w:rPr>
          <w:rFonts w:ascii="Arial" w:hAnsi="Arial" w:cs="Arial"/>
          <w:b/>
        </w:rPr>
      </w:pPr>
      <w:r>
        <w:rPr>
          <w:rFonts w:ascii="Arial" w:hAnsi="Arial" w:cs="Arial"/>
          <w:b/>
        </w:rPr>
        <w:t>EMPRESA: ___________________________________________________________</w:t>
      </w:r>
    </w:p>
    <w:p>
      <w:pPr>
        <w:jc w:val="both"/>
        <w:rPr>
          <w:rFonts w:ascii="Arial" w:hAnsi="Arial" w:cs="Arial"/>
          <w:b/>
        </w:rPr>
      </w:pPr>
      <w:r>
        <w:rPr>
          <w:rFonts w:ascii="Arial" w:hAnsi="Arial" w:cs="Arial"/>
          <w:b/>
        </w:rPr>
        <w:t>ENDEREÇO:__________________________________________________________</w:t>
      </w:r>
    </w:p>
    <w:p>
      <w:pPr>
        <w:jc w:val="both"/>
        <w:rPr>
          <w:rFonts w:ascii="Arial" w:hAnsi="Arial" w:cs="Arial"/>
          <w:b/>
        </w:rPr>
      </w:pPr>
      <w:r>
        <w:rPr>
          <w:rFonts w:ascii="Arial" w:hAnsi="Arial" w:cs="Arial"/>
          <w:b/>
        </w:rPr>
        <w:t>CNPJ:_________________________ INSCR.ESTADUAL:______________________</w:t>
      </w:r>
    </w:p>
    <w:p>
      <w:pPr>
        <w:jc w:val="both"/>
        <w:rPr>
          <w:rFonts w:ascii="Arial" w:hAnsi="Arial" w:cs="Arial"/>
          <w:b/>
        </w:rPr>
      </w:pPr>
      <w:r>
        <w:rPr>
          <w:rFonts w:ascii="Arial" w:hAnsi="Arial" w:cs="Arial"/>
          <w:b/>
        </w:rPr>
        <w:t>RESPONSÁVEL:________________________________FONE: _________________</w:t>
      </w:r>
    </w:p>
    <w:p>
      <w:pPr>
        <w:jc w:val="both"/>
        <w:rPr>
          <w:rFonts w:ascii="Arial" w:hAnsi="Arial" w:cs="Arial"/>
          <w:b/>
        </w:rPr>
      </w:pPr>
      <w:r>
        <w:rPr>
          <w:rFonts w:ascii="Arial" w:hAnsi="Arial" w:cs="Arial"/>
          <w:b/>
        </w:rPr>
        <w:t>REPONSÁVEL PELA ASSINATURA DO CONTRATO (COM CPF):___________________</w:t>
      </w:r>
    </w:p>
    <w:p>
      <w:pPr>
        <w:jc w:val="both"/>
        <w:rPr>
          <w:rFonts w:ascii="Arial" w:hAnsi="Arial" w:cs="Arial"/>
          <w:b/>
          <w:bCs/>
        </w:rPr>
      </w:pPr>
      <w:r>
        <w:rPr>
          <w:rFonts w:ascii="Arial" w:hAnsi="Arial" w:cs="Arial"/>
          <w:b/>
          <w:bCs/>
        </w:rPr>
        <w:t>E-MAIL: ______________________________________________________________</w:t>
      </w:r>
    </w:p>
    <w:p>
      <w:pPr>
        <w:jc w:val="both"/>
        <w:rPr>
          <w:rFonts w:ascii="Arial" w:hAnsi="Arial" w:cs="Arial"/>
          <w:b/>
          <w:bCs/>
        </w:rPr>
      </w:pPr>
      <w:r>
        <w:rPr>
          <w:rFonts w:ascii="Arial" w:hAnsi="Arial" w:cs="Arial"/>
          <w:b/>
          <w:bCs/>
        </w:rPr>
        <w:t>DADOS BANCÁRIOS: Banco: _____________ Ag.; __________ C/c: ____________</w:t>
      </w:r>
    </w:p>
    <w:p>
      <w:pPr>
        <w:jc w:val="both"/>
        <w:rPr>
          <w:rFonts w:ascii="Arial" w:hAnsi="Arial" w:cs="Arial"/>
          <w:b/>
          <w:bCs/>
        </w:rPr>
      </w:pPr>
    </w:p>
    <w:p>
      <w:pPr>
        <w:jc w:val="both"/>
        <w:rPr>
          <w:rFonts w:ascii="Arial" w:hAnsi="Arial" w:cs="Arial"/>
          <w:b w:val="0"/>
          <w:bCs w:val="0"/>
          <w:i w:val="0"/>
          <w:iCs w:val="0"/>
          <w:sz w:val="24"/>
          <w:szCs w:val="24"/>
        </w:rPr>
      </w:pPr>
      <w:r>
        <w:rPr>
          <w:rFonts w:ascii="Arial" w:hAnsi="Arial" w:cs="Arial"/>
          <w:b w:val="0"/>
          <w:bCs w:val="0"/>
          <w:i w:val="0"/>
          <w:iCs w:val="0"/>
          <w:sz w:val="24"/>
          <w:szCs w:val="24"/>
        </w:rPr>
        <w:t>Utilizar modelo do orçamento constante do projeto, devendo constar todos os itens do mesmo (planilha orçamentária, cronograma físico-financeiro, detalhamento BDI e encargos sociais).</w:t>
      </w:r>
    </w:p>
    <w:p>
      <w:pPr>
        <w:jc w:val="both"/>
        <w:rPr>
          <w:rFonts w:ascii="Arial" w:hAnsi="Arial" w:cs="Arial"/>
          <w:b/>
          <w:bCs/>
          <w:i/>
          <w:sz w:val="24"/>
          <w:szCs w:val="24"/>
        </w:rPr>
      </w:pPr>
    </w:p>
    <w:p>
      <w:pPr>
        <w:jc w:val="both"/>
        <w:rPr>
          <w:rFonts w:ascii="Arial" w:hAnsi="Arial" w:cs="Arial"/>
          <w:b/>
          <w:bCs/>
          <w:i/>
          <w:sz w:val="24"/>
          <w:szCs w:val="24"/>
        </w:rPr>
      </w:pPr>
    </w:p>
    <w:p>
      <w:pPr>
        <w:jc w:val="both"/>
        <w:rPr>
          <w:rFonts w:ascii="Arial" w:hAnsi="Arial" w:cs="Arial"/>
          <w:b w:val="0"/>
          <w:bCs w:val="0"/>
          <w:i w:val="0"/>
          <w:iCs w:val="0"/>
          <w:sz w:val="24"/>
          <w:szCs w:val="24"/>
        </w:rPr>
      </w:pPr>
      <w:r>
        <w:rPr>
          <w:rFonts w:ascii="Arial" w:hAnsi="Arial" w:cs="Arial"/>
          <w:b w:val="0"/>
          <w:bCs w:val="0"/>
          <w:i w:val="0"/>
          <w:iCs w:val="0"/>
          <w:sz w:val="24"/>
          <w:szCs w:val="24"/>
        </w:rPr>
        <w:t xml:space="preserve">Preço da </w:t>
      </w:r>
      <w:r>
        <w:rPr>
          <w:rFonts w:ascii="Arial" w:hAnsi="Arial" w:cs="Arial"/>
          <w:shd w:val="clear" w:color="auto" w:fill="FFFFFF"/>
        </w:rPr>
        <w:t>NOVO ACESSO AO MORRO TICO-TICO</w:t>
      </w:r>
      <w:r>
        <w:rPr>
          <w:rFonts w:ascii="Arial" w:hAnsi="Arial" w:cs="Arial"/>
          <w:b w:val="0"/>
          <w:bCs w:val="0"/>
          <w:i w:val="0"/>
          <w:iCs w:val="0"/>
          <w:sz w:val="24"/>
          <w:szCs w:val="24"/>
        </w:rPr>
        <w:t xml:space="preserve"> - R$ ....(por extenso) sendo R$ xxxx referente a materiais e R$ xxxx referente a mão de obra</w:t>
      </w:r>
    </w:p>
    <w:p>
      <w:pPr>
        <w:jc w:val="both"/>
        <w:rPr>
          <w:rFonts w:ascii="Arial" w:hAnsi="Arial" w:cs="Arial"/>
          <w:b w:val="0"/>
          <w:bCs w:val="0"/>
          <w:i w:val="0"/>
          <w:iCs w:val="0"/>
          <w:sz w:val="24"/>
          <w:szCs w:val="24"/>
        </w:rPr>
      </w:pPr>
      <w:r>
        <w:rPr>
          <w:rFonts w:ascii="Arial" w:hAnsi="Arial" w:cs="Arial"/>
          <w:b w:val="0"/>
          <w:bCs w:val="0"/>
          <w:i w:val="0"/>
          <w:iCs w:val="0"/>
          <w:sz w:val="24"/>
          <w:szCs w:val="24"/>
        </w:rPr>
        <w:t xml:space="preserve">Preço do </w:t>
      </w:r>
      <w:r>
        <w:rPr>
          <w:rFonts w:hint="default" w:ascii="Arial" w:hAnsi="Arial" w:cs="Arial"/>
          <w:shd w:val="clear" w:color="auto" w:fill="FFFFFF"/>
          <w:lang w:val="pt-BR"/>
        </w:rPr>
        <w:t>RUA SEM DENOMINAÇÃO - LATERAL RS122 - LOCALIDADE DE PIEDADE</w:t>
      </w:r>
      <w:r>
        <w:rPr>
          <w:rFonts w:ascii="Arial" w:hAnsi="Arial" w:cs="Arial"/>
          <w:b w:val="0"/>
          <w:bCs w:val="0"/>
          <w:i w:val="0"/>
          <w:iCs w:val="0"/>
          <w:sz w:val="24"/>
          <w:szCs w:val="24"/>
        </w:rPr>
        <w:t xml:space="preserve"> - R$ ....(por extenso) sendo R$ xxxx referente a materiais e R$ xxxx referente a mão de obra</w:t>
      </w:r>
    </w:p>
    <w:p>
      <w:pPr>
        <w:jc w:val="both"/>
      </w:pPr>
    </w:p>
    <w:p>
      <w:pPr>
        <w:jc w:val="both"/>
        <w:rPr>
          <w:rFonts w:ascii="Arial" w:hAnsi="Arial" w:cs="Arial"/>
          <w:sz w:val="24"/>
          <w:szCs w:val="24"/>
        </w:rPr>
      </w:pPr>
      <w:r>
        <w:rPr>
          <w:rFonts w:ascii="Arial" w:hAnsi="Arial" w:cs="Arial"/>
          <w:bCs/>
          <w:sz w:val="24"/>
          <w:szCs w:val="24"/>
        </w:rPr>
        <w:t>PREÇO GLOBAL: R$</w:t>
      </w:r>
      <w:r>
        <w:rPr>
          <w:rFonts w:ascii="Arial" w:hAnsi="Arial" w:cs="Arial"/>
          <w:sz w:val="24"/>
          <w:szCs w:val="24"/>
        </w:rPr>
        <w:t>_____________  (___________________).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Pr>
          <w:rFonts w:ascii="Arial" w:hAnsi="Arial" w:cs="Arial"/>
          <w:bCs/>
          <w:sz w:val="24"/>
          <w:szCs w:val="24"/>
        </w:rPr>
        <w:t xml:space="preserve">LOCAL E DATA: </w:t>
      </w:r>
      <w:r>
        <w:rPr>
          <w:rFonts w:ascii="Arial" w:hAnsi="Arial" w:cs="Arial"/>
          <w:sz w:val="24"/>
          <w:szCs w:val="24"/>
        </w:rPr>
        <w:t>________________________________________________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4"/>
          <w:szCs w:val="24"/>
        </w:rPr>
      </w:pP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z w:val="24"/>
          <w:szCs w:val="24"/>
        </w:rPr>
      </w:pPr>
      <w:r>
        <w:rPr>
          <w:rFonts w:ascii="Arial" w:hAnsi="Arial" w:cs="Arial"/>
          <w:bCs/>
          <w:sz w:val="24"/>
          <w:szCs w:val="24"/>
        </w:rPr>
        <w:t>Proposta válida por 60 dias.</w:t>
      </w: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z w:val="24"/>
          <w:szCs w:val="24"/>
        </w:rPr>
      </w:pP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z w:val="24"/>
          <w:szCs w:val="24"/>
        </w:rPr>
      </w:pPr>
      <w:r>
        <w:rPr>
          <w:rFonts w:ascii="Arial" w:hAnsi="Arial" w:cs="Arial"/>
          <w:bCs/>
          <w:sz w:val="24"/>
          <w:szCs w:val="24"/>
        </w:rPr>
        <w:t>Local e data.</w:t>
      </w: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z w:val="24"/>
          <w:szCs w:val="24"/>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4"/>
          <w:szCs w:val="24"/>
        </w:rPr>
      </w:pPr>
      <w:r>
        <w:rPr>
          <w:rFonts w:ascii="Arial" w:hAnsi="Arial" w:cs="Arial"/>
          <w:bCs/>
          <w:sz w:val="24"/>
          <w:szCs w:val="24"/>
        </w:rPr>
        <w:t>___________________________________________________________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4"/>
          <w:szCs w:val="24"/>
        </w:rPr>
      </w:pPr>
      <w:r>
        <w:rPr>
          <w:rFonts w:ascii="Arial" w:hAnsi="Arial" w:cs="Arial"/>
          <w:bCs/>
          <w:sz w:val="24"/>
          <w:szCs w:val="24"/>
        </w:rPr>
        <w:t>Nome completo e assinatura do representante legal da empresa</w:t>
      </w:r>
    </w:p>
    <w:p>
      <w:pPr>
        <w:jc w:val="center"/>
        <w:rPr>
          <w:rFonts w:ascii="Arial" w:hAnsi="Arial" w:cs="Arial"/>
          <w:b/>
        </w:rPr>
      </w:pPr>
    </w:p>
    <w:p>
      <w:pPr>
        <w:suppressAutoHyphens w:val="0"/>
        <w:spacing w:after="160" w:line="259" w:lineRule="auto"/>
        <w:rPr>
          <w:rFonts w:ascii="Arial" w:hAnsi="Arial" w:cs="Arial"/>
          <w:b/>
          <w:highlight w:val="none"/>
        </w:rPr>
      </w:pPr>
    </w:p>
    <w:p>
      <w:pPr>
        <w:pageBreakBefore/>
        <w:jc w:val="center"/>
        <w:rPr>
          <w:rFonts w:ascii="Arial" w:hAnsi="Arial" w:cs="Arial"/>
          <w:b/>
          <w:highlight w:val="none"/>
        </w:rPr>
      </w:pPr>
      <w:r>
        <w:rPr>
          <w:rFonts w:ascii="Arial" w:hAnsi="Arial" w:cs="Arial"/>
          <w:b/>
          <w:highlight w:val="none"/>
        </w:rPr>
        <w:t>ANEXO V</w:t>
      </w:r>
    </w:p>
    <w:p>
      <w:pPr>
        <w:jc w:val="center"/>
        <w:rPr>
          <w:rFonts w:ascii="Arial" w:hAnsi="Arial" w:cs="Arial"/>
          <w:b/>
          <w:highlight w:val="none"/>
        </w:rPr>
      </w:pPr>
      <w:r>
        <w:rPr>
          <w:rFonts w:ascii="Arial" w:hAnsi="Arial" w:cs="Arial"/>
          <w:b/>
          <w:highlight w:val="none"/>
        </w:rPr>
        <w:t xml:space="preserve">MINUTA DE CONTRATO </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CONCORRÊNCIA 002/2022</w:t>
      </w:r>
    </w:p>
    <w:p>
      <w:pPr>
        <w:jc w:val="center"/>
        <w:rPr>
          <w:rFonts w:ascii="Arial" w:hAnsi="Arial" w:eastAsia="Arial" w:cs="Arial"/>
          <w:b/>
          <w:color w:val="FF3300"/>
          <w:highlight w:val="none"/>
        </w:rPr>
      </w:pPr>
      <w:bookmarkStart w:id="4" w:name="__DdeLink__2323_277311958"/>
      <w:bookmarkEnd w:id="4"/>
      <w:r>
        <w:rPr>
          <w:rFonts w:ascii="Arial" w:hAnsi="Arial" w:eastAsia="Arial" w:cs="Arial"/>
          <w:b/>
          <w:color w:val="FF3300"/>
          <w:highlight w:val="none"/>
        </w:rPr>
        <w:t xml:space="preserve"> </w:t>
      </w:r>
    </w:p>
    <w:p>
      <w:pPr>
        <w:jc w:val="both"/>
        <w:rPr>
          <w:rFonts w:ascii="Arial" w:hAnsi="Arial" w:cs="Arial"/>
          <w:highlight w:val="none"/>
        </w:rPr>
      </w:pPr>
      <w:r>
        <w:rPr>
          <w:rFonts w:ascii="Arial" w:hAnsi="Arial" w:cs="Arial"/>
          <w:highlight w:val="none"/>
        </w:rPr>
        <w:t>O MUNICÍPIO DE BOM PRINCÍPIO, pessoa jurídica de direito público, com sede na Av. Guilherme Winter, n° 65, com inscrição no CNPJ sob n° 90.873.787/0001-99, representado neste ato pelo seu Prefeito Municipal, Sr. Fábio Persch, portador do CPF 985.725.040-87 aqui denominado de CONTRATANTE, e de outro lado a empresa..............., com sede na Rua/Av. ..............., nº ...., no Município de ................ com inscrição no CNPJ sob número ........., representada neste ato por..............., portador do CPF número ................, aqui denominada CONTRATADA, acordam as seguintes cláusulas e condições nos termos do Processo de Licitação CONCORRÊNCIA 002/2022:</w:t>
      </w:r>
    </w:p>
    <w:p>
      <w:pPr>
        <w:jc w:val="both"/>
        <w:rPr>
          <w:rFonts w:ascii="Arial" w:hAnsi="Arial" w:cs="Arial"/>
          <w:color w:val="FF3300"/>
          <w:highlight w:val="none"/>
        </w:rPr>
      </w:pPr>
    </w:p>
    <w:p>
      <w:pPr>
        <w:jc w:val="both"/>
        <w:rPr>
          <w:rFonts w:ascii="Arial" w:hAnsi="Arial" w:cs="Arial"/>
          <w:b/>
          <w:highlight w:val="none"/>
        </w:rPr>
      </w:pPr>
      <w:r>
        <w:rPr>
          <w:rFonts w:ascii="Arial" w:hAnsi="Arial" w:cs="Arial"/>
          <w:b/>
          <w:highlight w:val="none"/>
        </w:rPr>
        <w:t>CLÁUSULA PRIMEIRA - DO OBJETO</w:t>
      </w:r>
    </w:p>
    <w:p>
      <w:pPr>
        <w:jc w:val="both"/>
        <w:rPr>
          <w:rFonts w:hint="default" w:ascii="Arial" w:hAnsi="Arial" w:cs="Arial"/>
          <w:sz w:val="24"/>
          <w:szCs w:val="24"/>
          <w:lang w:val="pt-BR"/>
        </w:rPr>
      </w:pPr>
      <w:r>
        <w:rPr>
          <w:rFonts w:ascii="Arial" w:hAnsi="Arial" w:cs="Arial"/>
          <w:sz w:val="24"/>
          <w:szCs w:val="24"/>
        </w:rPr>
        <w:t>O objeto do presente contrato a execução constitui-se na pavimentação asfáltica de</w:t>
      </w:r>
      <w:r>
        <w:rPr>
          <w:rFonts w:ascii="Arial" w:hAnsi="Arial" w:cs="Arial"/>
          <w:b/>
          <w:bCs/>
          <w:color w:val="FF3300"/>
          <w:sz w:val="24"/>
          <w:szCs w:val="24"/>
        </w:rPr>
        <w:t xml:space="preserve"> </w:t>
      </w:r>
      <w:r>
        <w:rPr>
          <w:rFonts w:hint="default" w:ascii="Arial" w:hAnsi="Arial" w:cs="Arial"/>
          <w:b w:val="0"/>
          <w:bCs w:val="0"/>
          <w:color w:val="00000A"/>
          <w:sz w:val="24"/>
          <w:szCs w:val="24"/>
          <w:lang w:val="pt-BR"/>
        </w:rPr>
        <w:t>11.4</w:t>
      </w:r>
      <w:r>
        <w:rPr>
          <w:rFonts w:hint="default" w:ascii="Arial" w:hAnsi="Arial" w:cs="Arial"/>
          <w:b w:val="0"/>
          <w:bCs w:val="0"/>
          <w:color w:val="00000A"/>
          <w:sz w:val="24"/>
          <w:szCs w:val="24"/>
          <w:highlight w:val="none"/>
          <w:lang w:val="pt-BR"/>
        </w:rPr>
        <w:t>73,91</w:t>
      </w:r>
      <w:r>
        <w:rPr>
          <w:rFonts w:ascii="Arial" w:hAnsi="Arial" w:cs="Arial"/>
          <w:b w:val="0"/>
          <w:bCs w:val="0"/>
          <w:color w:val="00000A"/>
          <w:sz w:val="24"/>
          <w:szCs w:val="24"/>
          <w:highlight w:val="none"/>
          <w:shd w:val="clear" w:fill="FFFFFF"/>
        </w:rPr>
        <w:t>m²</w:t>
      </w:r>
      <w:r>
        <w:rPr>
          <w:rFonts w:ascii="Arial" w:hAnsi="Arial" w:cs="Arial"/>
          <w:b w:val="0"/>
          <w:bCs w:val="0"/>
          <w:color w:val="00000A"/>
          <w:sz w:val="24"/>
          <w:szCs w:val="24"/>
        </w:rPr>
        <w:t>,</w:t>
      </w:r>
      <w:r>
        <w:rPr>
          <w:rFonts w:ascii="Arial" w:hAnsi="Arial" w:cs="Arial"/>
          <w:b/>
          <w:bCs/>
          <w:color w:val="FF3300"/>
          <w:sz w:val="24"/>
          <w:szCs w:val="24"/>
        </w:rPr>
        <w:t xml:space="preserve"> </w:t>
      </w:r>
      <w:r>
        <w:rPr>
          <w:rFonts w:ascii="Arial" w:hAnsi="Arial" w:cs="Arial"/>
          <w:sz w:val="24"/>
          <w:szCs w:val="24"/>
        </w:rPr>
        <w:t xml:space="preserve">incluídos os serviços de terraplenagem, drenagem e sinalização viária </w:t>
      </w:r>
      <w:r>
        <w:rPr>
          <w:rFonts w:ascii="Arial" w:hAnsi="Arial" w:cs="Arial"/>
          <w:shd w:val="clear" w:color="auto" w:fill="FFFFFF"/>
        </w:rPr>
        <w:t xml:space="preserve">do Novo </w:t>
      </w:r>
      <w:r>
        <w:rPr>
          <w:rFonts w:hint="default" w:ascii="Arial" w:hAnsi="Arial" w:cs="Arial"/>
          <w:shd w:val="clear" w:color="auto" w:fill="FFFFFF"/>
          <w:lang w:val="pt-BR"/>
        </w:rPr>
        <w:t>A</w:t>
      </w:r>
      <w:r>
        <w:rPr>
          <w:rFonts w:ascii="Arial" w:hAnsi="Arial" w:cs="Arial"/>
          <w:shd w:val="clear" w:color="auto" w:fill="FFFFFF"/>
        </w:rPr>
        <w:t>cesso ao Morro Tico-Tico</w:t>
      </w:r>
      <w:r>
        <w:rPr>
          <w:rFonts w:ascii="Arial" w:hAnsi="Arial" w:cs="Arial"/>
          <w:sz w:val="24"/>
          <w:szCs w:val="24"/>
        </w:rPr>
        <w:t xml:space="preserve"> e </w:t>
      </w:r>
      <w:r>
        <w:rPr>
          <w:rFonts w:hint="default" w:ascii="Arial" w:hAnsi="Arial" w:cs="Arial"/>
          <w:sz w:val="24"/>
          <w:szCs w:val="24"/>
          <w:lang w:val="pt-BR"/>
        </w:rPr>
        <w:t>da Rua Sem Denominação - Lateral RS122 - localidade de Piedade</w:t>
      </w:r>
      <w:r>
        <w:rPr>
          <w:rFonts w:ascii="Arial" w:hAnsi="Arial" w:cs="Arial"/>
          <w:sz w:val="24"/>
          <w:szCs w:val="24"/>
        </w:rPr>
        <w:t xml:space="preserve">, tudo conforme projeto de engenharia que integra o edital de </w:t>
      </w:r>
      <w:r>
        <w:rPr>
          <w:rFonts w:ascii="Arial" w:hAnsi="Arial" w:cs="Arial"/>
        </w:rPr>
        <w:t>Concorrência n° 002/2022</w:t>
      </w:r>
      <w:r>
        <w:rPr>
          <w:rFonts w:hint="default" w:ascii="Arial" w:hAnsi="Arial" w:cs="Arial"/>
          <w:lang w:val="pt-BR"/>
        </w:rPr>
        <w:t>, conforme segue:</w:t>
      </w:r>
    </w:p>
    <w:tbl>
      <w:tblPr>
        <w:tblStyle w:val="8"/>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2" w:type="dxa"/>
          <w:bottom w:w="55" w:type="dxa"/>
          <w:right w:w="55" w:type="dxa"/>
        </w:tblCellMar>
      </w:tblPr>
      <w:tblGrid>
        <w:gridCol w:w="700"/>
        <w:gridCol w:w="634"/>
        <w:gridCol w:w="6017"/>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00" w:type="dxa"/>
            <w:shd w:val="clear" w:color="auto" w:fill="FFFFFF"/>
            <w:tcMar>
              <w:left w:w="-2" w:type="dxa"/>
            </w:tcMar>
          </w:tcPr>
          <w:p>
            <w:pPr>
              <w:pStyle w:val="129"/>
              <w:jc w:val="center"/>
              <w:rPr>
                <w:rFonts w:hint="default" w:ascii="Arial" w:hAnsi="Arial" w:cs="Arial"/>
                <w:b/>
                <w:bCs/>
                <w:i/>
                <w:iCs/>
                <w:lang w:val="pt-BR"/>
              </w:rPr>
            </w:pPr>
            <w:r>
              <w:rPr>
                <w:rFonts w:hint="default" w:ascii="Arial" w:hAnsi="Arial" w:cs="Arial"/>
                <w:b/>
                <w:bCs/>
                <w:i/>
                <w:iCs/>
                <w:lang w:val="pt-BR"/>
              </w:rPr>
              <w:t>LOTE</w:t>
            </w:r>
          </w:p>
        </w:tc>
        <w:tc>
          <w:tcPr>
            <w:tcW w:w="634" w:type="dxa"/>
            <w:shd w:val="clear" w:color="auto" w:fill="FFFFFF"/>
            <w:tcMar>
              <w:left w:w="-2" w:type="dxa"/>
            </w:tcMar>
          </w:tcPr>
          <w:p>
            <w:pPr>
              <w:pStyle w:val="129"/>
              <w:jc w:val="center"/>
              <w:rPr>
                <w:rFonts w:ascii="Arial" w:hAnsi="Arial" w:cs="Arial"/>
                <w:b/>
                <w:bCs/>
                <w:i/>
                <w:iCs/>
              </w:rPr>
            </w:pPr>
            <w:r>
              <w:rPr>
                <w:rFonts w:ascii="Arial" w:hAnsi="Arial" w:cs="Arial"/>
                <w:b/>
                <w:bCs/>
                <w:i/>
                <w:iCs/>
              </w:rPr>
              <w:t>ITEM</w:t>
            </w:r>
          </w:p>
        </w:tc>
        <w:tc>
          <w:tcPr>
            <w:tcW w:w="6017" w:type="dxa"/>
            <w:shd w:val="clear" w:color="auto" w:fill="FFFFFF"/>
            <w:tcMar>
              <w:left w:w="-2" w:type="dxa"/>
            </w:tcMar>
          </w:tcPr>
          <w:p>
            <w:pPr>
              <w:pStyle w:val="129"/>
              <w:jc w:val="center"/>
              <w:rPr>
                <w:rFonts w:ascii="Arial" w:hAnsi="Arial" w:cs="Arial"/>
                <w:b/>
                <w:bCs/>
                <w:i/>
                <w:iCs/>
              </w:rPr>
            </w:pPr>
            <w:r>
              <w:rPr>
                <w:rFonts w:ascii="Arial" w:hAnsi="Arial" w:cs="Arial"/>
                <w:b/>
                <w:bCs/>
                <w:i/>
                <w:iCs/>
              </w:rPr>
              <w:t>DESCRIÇÃO</w:t>
            </w:r>
          </w:p>
        </w:tc>
        <w:tc>
          <w:tcPr>
            <w:tcW w:w="2028" w:type="dxa"/>
            <w:shd w:val="clear" w:color="auto" w:fill="FFFFFF"/>
            <w:tcMar>
              <w:left w:w="-2" w:type="dxa"/>
            </w:tcMar>
          </w:tcPr>
          <w:p>
            <w:pPr>
              <w:pStyle w:val="129"/>
              <w:jc w:val="center"/>
              <w:rPr>
                <w:rFonts w:ascii="Arial" w:hAnsi="Arial" w:cs="Arial"/>
                <w:b/>
                <w:bCs/>
                <w:i/>
                <w:iCs/>
              </w:rPr>
            </w:pPr>
            <w:r>
              <w:rPr>
                <w:rFonts w:ascii="Arial" w:hAnsi="Arial" w:cs="Arial"/>
                <w:b/>
                <w:bCs/>
                <w:i/>
                <w:iCs/>
              </w:rPr>
              <w:t>VALOR GLOBAL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00" w:type="dxa"/>
            <w:vMerge w:val="restart"/>
            <w:shd w:val="clear" w:color="auto" w:fill="FFFFFF"/>
            <w:tcMar>
              <w:left w:w="-2" w:type="dxa"/>
            </w:tcMar>
            <w:vAlign w:val="center"/>
          </w:tcPr>
          <w:p>
            <w:pPr>
              <w:pStyle w:val="129"/>
              <w:jc w:val="center"/>
              <w:rPr>
                <w:rFonts w:hint="default" w:ascii="Arial" w:hAnsi="Arial" w:cs="Arial"/>
                <w:lang w:val="pt-BR"/>
              </w:rPr>
            </w:pPr>
            <w:r>
              <w:rPr>
                <w:rFonts w:hint="default" w:ascii="Arial" w:hAnsi="Arial" w:cs="Arial"/>
                <w:lang w:val="pt-BR"/>
              </w:rPr>
              <w:t>1</w:t>
            </w:r>
          </w:p>
        </w:tc>
        <w:tc>
          <w:tcPr>
            <w:tcW w:w="634" w:type="dxa"/>
            <w:shd w:val="clear" w:color="auto" w:fill="FFFFFF"/>
            <w:tcMar>
              <w:left w:w="-2" w:type="dxa"/>
            </w:tcMar>
            <w:vAlign w:val="center"/>
          </w:tcPr>
          <w:p>
            <w:pPr>
              <w:pStyle w:val="129"/>
              <w:jc w:val="center"/>
              <w:rPr>
                <w:rFonts w:ascii="Arial" w:hAnsi="Arial" w:cs="Arial"/>
              </w:rPr>
            </w:pPr>
            <w:r>
              <w:rPr>
                <w:rFonts w:ascii="Arial" w:hAnsi="Arial" w:cs="Arial"/>
              </w:rPr>
              <w:t>1</w:t>
            </w:r>
          </w:p>
        </w:tc>
        <w:tc>
          <w:tcPr>
            <w:tcW w:w="6017" w:type="dxa"/>
            <w:shd w:val="clear" w:color="auto" w:fill="FFFFFF"/>
            <w:tcMar>
              <w:left w:w="-2" w:type="dxa"/>
            </w:tcMar>
          </w:tcPr>
          <w:p>
            <w:pPr>
              <w:pStyle w:val="129"/>
              <w:jc w:val="both"/>
              <w:rPr>
                <w:rFonts w:ascii="Arial" w:hAnsi="Arial" w:cs="Arial"/>
              </w:rPr>
            </w:pPr>
            <w:r>
              <w:rPr>
                <w:rFonts w:ascii="Arial" w:hAnsi="Arial" w:cs="Arial"/>
              </w:rPr>
              <w:t xml:space="preserve">Execução das obras de </w:t>
            </w:r>
            <w:r>
              <w:rPr>
                <w:rFonts w:ascii="Arial" w:hAnsi="Arial" w:cs="Arial"/>
                <w:shd w:val="clear" w:color="auto" w:fill="FFFFFF"/>
              </w:rPr>
              <w:t>pavimentação em CBUQ do Novo Acesso ao Morro Tico-Tico, compreendendo terraplanagem, drenagem, pavimentação e sinalização viária,</w:t>
            </w:r>
            <w:r>
              <w:rPr>
                <w:rFonts w:ascii="Arial" w:hAnsi="Arial" w:cs="Arial"/>
              </w:rPr>
              <w:t xml:space="preserve"> incluída a mão de obra, os materiais, bem como todos os equipamentos necessários para a execução do objeto contratado, totalizando 6.949,50², conforme disposto no Projeto de Engenharia que instrui o presente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Origem do r</w:t>
            </w:r>
            <w:r>
              <w:rPr>
                <w:rFonts w:hint="default" w:ascii="Arial" w:hAnsi="Arial" w:cs="Arial"/>
                <w:b/>
                <w:bCs/>
                <w:u w:val="single"/>
              </w:rPr>
              <w:t xml:space="preserve">ecurso: Contrato de Financiamento à Infraestrutura e ao Saneamento (FINISA) n° </w:t>
            </w:r>
            <w:r>
              <w:rPr>
                <w:rFonts w:hint="default" w:ascii="Arial" w:hAnsi="Arial" w:eastAsia="SimSun" w:cs="Arial"/>
                <w:b/>
                <w:bCs/>
                <w:color w:val="auto"/>
                <w:u w:val="single"/>
                <w:lang w:eastAsia="en-US"/>
              </w:rPr>
              <w:t>0611551</w:t>
            </w:r>
            <w:r>
              <w:rPr>
                <w:rFonts w:hint="default" w:ascii="Arial" w:hAnsi="Arial" w:cs="Arial"/>
                <w:b/>
                <w:bCs/>
                <w:u w:val="single"/>
              </w:rPr>
              <w:t xml:space="preserve"> – DV° 13 e recursos próprios.</w:t>
            </w:r>
          </w:p>
        </w:tc>
        <w:tc>
          <w:tcPr>
            <w:tcW w:w="2028" w:type="dxa"/>
            <w:shd w:val="clear" w:color="auto" w:fill="FFFFFF"/>
            <w:tcMar>
              <w:left w:w="-2" w:type="dxa"/>
            </w:tcMar>
            <w:vAlign w:val="center"/>
          </w:tcPr>
          <w:p>
            <w:pPr>
              <w:pStyle w:val="129"/>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00" w:type="dxa"/>
            <w:vMerge w:val="continue"/>
            <w:shd w:val="clear" w:color="auto" w:fill="FFFFFF"/>
            <w:tcMar>
              <w:left w:w="-2" w:type="dxa"/>
            </w:tcMar>
            <w:vAlign w:val="center"/>
          </w:tcPr>
          <w:p>
            <w:pPr>
              <w:pStyle w:val="129"/>
              <w:jc w:val="center"/>
              <w:rPr>
                <w:rFonts w:hint="default" w:ascii="Arial" w:hAnsi="Arial" w:cs="Arial"/>
                <w:lang w:val="pt-BR"/>
              </w:rPr>
            </w:pPr>
          </w:p>
        </w:tc>
        <w:tc>
          <w:tcPr>
            <w:tcW w:w="634" w:type="dxa"/>
            <w:shd w:val="clear" w:color="auto" w:fill="FFFFFF"/>
            <w:tcMar>
              <w:left w:w="-2" w:type="dxa"/>
            </w:tcMar>
            <w:vAlign w:val="center"/>
          </w:tcPr>
          <w:p>
            <w:pPr>
              <w:pStyle w:val="129"/>
              <w:jc w:val="center"/>
              <w:rPr>
                <w:rFonts w:hint="default" w:ascii="Arial" w:hAnsi="Arial" w:cs="Arial"/>
                <w:lang w:val="pt-BR"/>
              </w:rPr>
            </w:pPr>
            <w:r>
              <w:rPr>
                <w:rFonts w:hint="default" w:ascii="Arial" w:hAnsi="Arial" w:cs="Arial"/>
                <w:lang w:val="pt-BR"/>
              </w:rPr>
              <w:t>2</w:t>
            </w:r>
          </w:p>
        </w:tc>
        <w:tc>
          <w:tcPr>
            <w:tcW w:w="6017" w:type="dxa"/>
            <w:shd w:val="clear" w:color="auto" w:fill="FFFFFF"/>
            <w:tcMar>
              <w:left w:w="-2" w:type="dxa"/>
            </w:tcMar>
          </w:tcPr>
          <w:p>
            <w:pPr>
              <w:pStyle w:val="129"/>
              <w:jc w:val="both"/>
              <w:rPr>
                <w:rFonts w:ascii="Arial" w:hAnsi="Arial" w:cs="Arial"/>
              </w:rPr>
            </w:pPr>
            <w:r>
              <w:rPr>
                <w:rFonts w:ascii="Arial" w:hAnsi="Arial" w:cs="Arial"/>
              </w:rPr>
              <w:t xml:space="preserve">Execução das obras de </w:t>
            </w:r>
            <w:r>
              <w:rPr>
                <w:rFonts w:ascii="Arial" w:hAnsi="Arial" w:cs="Arial"/>
                <w:shd w:val="clear" w:color="auto" w:fill="FFFFFF"/>
              </w:rPr>
              <w:t>pavimentação em CBUQ d</w:t>
            </w:r>
            <w:r>
              <w:rPr>
                <w:rFonts w:hint="default" w:ascii="Arial" w:hAnsi="Arial" w:cs="Arial"/>
                <w:shd w:val="clear" w:color="auto" w:fill="FFFFFF"/>
                <w:lang w:val="pt-BR"/>
              </w:rPr>
              <w:t>a Rua Sem Denominação - Lateral RS122 - Localidade de Piedade</w:t>
            </w:r>
            <w:r>
              <w:rPr>
                <w:rFonts w:ascii="Arial" w:hAnsi="Arial" w:cs="Arial"/>
                <w:shd w:val="clear" w:color="auto" w:fill="FFFFFF"/>
              </w:rPr>
              <w:t>, compreendendo terraplanagem, drenagem, pavimentação e sinalização viária,</w:t>
            </w:r>
            <w:r>
              <w:rPr>
                <w:rFonts w:ascii="Arial" w:hAnsi="Arial" w:cs="Arial"/>
              </w:rPr>
              <w:t xml:space="preserve"> incluída a mão de obra, os materiais, bem como todos os equipamentos necessários para a execução do objeto contratado, totalizando </w:t>
            </w:r>
            <w:r>
              <w:rPr>
                <w:rFonts w:hint="default" w:ascii="Arial" w:hAnsi="Arial" w:cs="Arial"/>
                <w:lang w:val="pt-BR"/>
              </w:rPr>
              <w:t>4.524,41m</w:t>
            </w:r>
            <w:r>
              <w:rPr>
                <w:rFonts w:ascii="Arial" w:hAnsi="Arial" w:cs="Arial"/>
              </w:rPr>
              <w:t>², conforme disposto no Projeto de Engenharia que instrui o presente edital.</w:t>
            </w:r>
          </w:p>
          <w:p>
            <w:pPr>
              <w:pStyle w:val="129"/>
              <w:jc w:val="both"/>
              <w:rPr>
                <w:rFonts w:hint="default" w:ascii="Arial" w:hAnsi="Arial" w:cs="Arial"/>
                <w:lang w:val="pt-BR"/>
              </w:rPr>
            </w:pPr>
            <w:r>
              <w:rPr>
                <w:rFonts w:ascii="Arial" w:hAnsi="Arial" w:cs="Arial"/>
                <w:b/>
                <w:bCs/>
                <w:u w:val="single"/>
              </w:rPr>
              <w:t>Origem do r</w:t>
            </w:r>
            <w:r>
              <w:rPr>
                <w:rFonts w:hint="default" w:ascii="Arial" w:hAnsi="Arial" w:cs="Arial"/>
                <w:b/>
                <w:bCs/>
                <w:u w:val="single"/>
              </w:rPr>
              <w:t xml:space="preserve">ecurso: Contrato de Financiamento à Infraestrutura e ao Saneamento (FINISA) n° </w:t>
            </w:r>
            <w:r>
              <w:rPr>
                <w:rFonts w:hint="default" w:ascii="Arial" w:hAnsi="Arial" w:eastAsia="SimSun" w:cs="Arial"/>
                <w:b/>
                <w:bCs/>
                <w:color w:val="auto"/>
                <w:u w:val="single"/>
                <w:lang w:eastAsia="en-US"/>
              </w:rPr>
              <w:t>0611551</w:t>
            </w:r>
            <w:r>
              <w:rPr>
                <w:rFonts w:hint="default" w:ascii="Arial" w:hAnsi="Arial" w:cs="Arial"/>
                <w:b/>
                <w:bCs/>
                <w:u w:val="single"/>
              </w:rPr>
              <w:t xml:space="preserve"> – DV° 13 e recursos próprios.</w:t>
            </w:r>
          </w:p>
        </w:tc>
        <w:tc>
          <w:tcPr>
            <w:tcW w:w="2028" w:type="dxa"/>
            <w:shd w:val="clear" w:color="auto" w:fill="FFFFFF"/>
            <w:tcMar>
              <w:left w:w="-2" w:type="dxa"/>
            </w:tcMar>
            <w:vAlign w:val="center"/>
          </w:tcPr>
          <w:p>
            <w:pPr>
              <w:pStyle w:val="129"/>
              <w:jc w:val="center"/>
              <w:rPr>
                <w:rFonts w:hint="default" w:ascii="Arial" w:hAnsi="Arial" w:cs="Arial"/>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7351" w:type="dxa"/>
            <w:gridSpan w:val="3"/>
            <w:shd w:val="clear" w:color="auto" w:fill="FFFFFF"/>
            <w:tcMar>
              <w:left w:w="-2" w:type="dxa"/>
            </w:tcMar>
            <w:vAlign w:val="center"/>
          </w:tcPr>
          <w:p>
            <w:pPr>
              <w:pStyle w:val="129"/>
              <w:jc w:val="center"/>
              <w:rPr>
                <w:rFonts w:hint="default" w:ascii="Arial" w:hAnsi="Arial" w:cs="Arial"/>
                <w:b/>
                <w:bCs/>
                <w:u w:val="single"/>
                <w:lang w:val="pt-BR"/>
              </w:rPr>
            </w:pPr>
            <w:r>
              <w:rPr>
                <w:rFonts w:hint="default" w:ascii="Arial" w:hAnsi="Arial" w:cs="Arial"/>
                <w:b/>
                <w:bCs/>
                <w:u w:val="single"/>
                <w:lang w:val="pt-BR"/>
              </w:rPr>
              <w:t>TOTAL</w:t>
            </w:r>
          </w:p>
        </w:tc>
        <w:tc>
          <w:tcPr>
            <w:tcW w:w="2028" w:type="dxa"/>
            <w:shd w:val="clear" w:color="auto" w:fill="FFFFFF"/>
            <w:tcMar>
              <w:left w:w="-2" w:type="dxa"/>
            </w:tcMar>
            <w:vAlign w:val="center"/>
          </w:tcPr>
          <w:p>
            <w:pPr>
              <w:pStyle w:val="129"/>
              <w:jc w:val="center"/>
              <w:rPr>
                <w:rFonts w:hint="default" w:ascii="Arial" w:hAnsi="Arial" w:cs="Arial"/>
                <w:lang w:val="pt-BR"/>
              </w:rPr>
            </w:pPr>
          </w:p>
        </w:tc>
      </w:tr>
    </w:tbl>
    <w:p>
      <w:pPr>
        <w:rPr>
          <w:rFonts w:ascii="Arial" w:hAnsi="Arial" w:cs="Arial"/>
          <w:b/>
        </w:rPr>
      </w:pPr>
      <w:r>
        <w:rPr>
          <w:rFonts w:ascii="Arial" w:hAnsi="Arial" w:cs="Arial"/>
          <w:b/>
        </w:rPr>
        <w:t>CLÁUSULA SEGUNDA - DO PRAZO DE DURAÇÃO DO CONTRATO</w:t>
      </w:r>
    </w:p>
    <w:p>
      <w:pPr>
        <w:pStyle w:val="127"/>
        <w:ind w:left="0"/>
        <w:rPr>
          <w:rFonts w:ascii="Arial" w:hAnsi="Arial" w:cs="Arial"/>
        </w:rPr>
      </w:pPr>
      <w:r>
        <w:rPr>
          <w:rFonts w:ascii="Arial" w:hAnsi="Arial" w:cs="Arial"/>
        </w:rPr>
        <w:t>O presente contrato entrará em vigor a partir da data de sua assinatura e terá validade de 180 (cento e oitenta) dias a partir da data da ordem de serviço, podendo ser prorrogado por iguais períodos caso fato supervenientes e imprevisíveis, até o término do objeto contratado, conforme estabelecido pela Lei 8.666/93.</w:t>
      </w:r>
    </w:p>
    <w:p>
      <w:pPr>
        <w:rPr>
          <w:rFonts w:ascii="Arial" w:hAnsi="Arial" w:cs="Arial"/>
          <w:color w:val="FF3300"/>
        </w:rPr>
      </w:pPr>
    </w:p>
    <w:p>
      <w:pPr>
        <w:rPr>
          <w:rFonts w:ascii="Arial" w:hAnsi="Arial" w:cs="Arial"/>
          <w:b/>
        </w:rPr>
      </w:pPr>
      <w:r>
        <w:rPr>
          <w:rFonts w:ascii="Arial" w:hAnsi="Arial" w:cs="Arial"/>
          <w:b/>
        </w:rPr>
        <w:t>CLÁUSULA TERCEIRA - DO PREÇO</w:t>
      </w:r>
    </w:p>
    <w:p>
      <w:pPr>
        <w:jc w:val="both"/>
        <w:rPr>
          <w:rFonts w:ascii="Arial" w:hAnsi="Arial"/>
        </w:rPr>
      </w:pPr>
      <w:r>
        <w:rPr>
          <w:rFonts w:ascii="Arial" w:hAnsi="Arial" w:cs="Arial"/>
          <w:b w:val="0"/>
          <w:bCs w:val="0"/>
          <w:sz w:val="24"/>
          <w:szCs w:val="24"/>
        </w:rPr>
        <w:t xml:space="preserve">O CONTRATANTE pagará à CONTRATADA o valor total de R$........ (.................................................................................), sendo R$.... referente a mão de </w:t>
      </w:r>
      <w:r>
        <w:rPr>
          <w:rFonts w:ascii="Arial" w:hAnsi="Arial"/>
        </w:rPr>
        <w:t>obra e R$... referente ao material, assim definido:</w:t>
      </w:r>
    </w:p>
    <w:p>
      <w:pPr>
        <w:jc w:val="both"/>
        <w:rPr>
          <w:rFonts w:ascii="Arial" w:hAnsi="Arial"/>
        </w:rPr>
      </w:pPr>
      <w:r>
        <w:rPr>
          <w:rFonts w:ascii="Arial" w:hAnsi="Arial"/>
        </w:rPr>
        <w:t xml:space="preserve">- </w:t>
      </w:r>
      <w:r>
        <w:rPr>
          <w:rFonts w:hint="default" w:ascii="Arial" w:hAnsi="Arial"/>
          <w:lang w:val="pt-BR"/>
        </w:rPr>
        <w:t>Novo Acesso ao Morro Tico-Tico</w:t>
      </w:r>
      <w:r>
        <w:rPr>
          <w:rFonts w:ascii="Arial" w:hAnsi="Arial"/>
        </w:rPr>
        <w:t>: R$ xxxxx (por extenso), sendo R$ xxxx referente ao material e R$ xxxx referente a mão de obra;</w:t>
      </w:r>
    </w:p>
    <w:p>
      <w:pPr>
        <w:jc w:val="both"/>
        <w:rPr>
          <w:rFonts w:ascii="Arial" w:hAnsi="Arial" w:cs="Arial"/>
          <w:b/>
        </w:rPr>
      </w:pPr>
      <w:r>
        <w:rPr>
          <w:rFonts w:ascii="Arial" w:hAnsi="Arial"/>
        </w:rPr>
        <w:t xml:space="preserve">- </w:t>
      </w:r>
      <w:r>
        <w:rPr>
          <w:rFonts w:hint="default" w:ascii="Arial" w:hAnsi="Arial"/>
          <w:lang w:val="pt-BR"/>
        </w:rPr>
        <w:t>Rua Sem Denominação - Lateral RS122 - localidade de Piedade</w:t>
      </w:r>
      <w:r>
        <w:rPr>
          <w:rFonts w:ascii="Arial" w:hAnsi="Arial"/>
        </w:rPr>
        <w:t>: R$ xxxxx  (por extenso), sendo R$ xxxx referente ao material e R$ xxxx referente a mão de obra.</w:t>
      </w:r>
      <w:r>
        <w:rPr>
          <w:rFonts w:ascii="Arial" w:hAnsi="Arial" w:cs="Arial"/>
          <w:b/>
        </w:rPr>
        <w:tab/>
      </w:r>
    </w:p>
    <w:p>
      <w:pPr>
        <w:rPr>
          <w:rFonts w:ascii="Arial" w:hAnsi="Arial" w:cs="Arial"/>
          <w:b/>
        </w:rPr>
      </w:pPr>
      <w:r>
        <w:rPr>
          <w:rFonts w:ascii="Arial" w:hAnsi="Arial" w:cs="Arial"/>
          <w:b/>
        </w:rPr>
        <w:t>CLÁUSULA QUARTA - DOS PAGAMENTOS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rPr>
        <w:t xml:space="preserve">Os pagamentos serão efetuados pelo Município, conforme cronograma físico-financeiro, limitado a um </w:t>
      </w:r>
      <w:r>
        <w:rPr>
          <w:rFonts w:hint="default" w:ascii="Arial" w:hAnsi="Arial" w:cs="Arial"/>
        </w:rPr>
        <w:t>pagamento mensal, o qual será efetuado na conta da contratada de acordo com a liberação da Caixa Econômica Federal, conforme modelo do próprio Banco (</w:t>
      </w:r>
      <w:r>
        <w:rPr>
          <w:rFonts w:hint="default" w:ascii="Arial" w:hAnsi="Arial" w:cs="Arial"/>
          <w:b/>
          <w:bCs/>
          <w:u w:val="single"/>
        </w:rPr>
        <w:t xml:space="preserve">Origem do recurso: Contrato de Financiamento à Infraestrutura e ao Saneamento (FINISA) n° </w:t>
      </w:r>
      <w:r>
        <w:rPr>
          <w:rFonts w:hint="default" w:ascii="Arial" w:hAnsi="Arial" w:eastAsia="SimSun" w:cs="Arial"/>
          <w:b/>
          <w:bCs/>
          <w:color w:val="auto"/>
          <w:u w:val="single"/>
          <w:lang w:eastAsia="en-US"/>
        </w:rPr>
        <w:t>0611551</w:t>
      </w:r>
      <w:r>
        <w:rPr>
          <w:rFonts w:hint="default" w:ascii="Arial" w:hAnsi="Arial" w:cs="Arial"/>
          <w:b/>
          <w:bCs/>
          <w:u w:val="single"/>
        </w:rPr>
        <w:t xml:space="preserve"> – DV° 13).</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1° O pedido de pagamento deverá ser acompanhado de: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 pela CEF;</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e) nota fiscal, contendo: número do contrato firmado com o Município, número do Contrato de Financiamento do Município com a CEF (FINISA) n° </w:t>
      </w:r>
      <w:r>
        <w:rPr>
          <w:rFonts w:ascii="Helvetica-Bold" w:hAnsi="Helvetica-Bold" w:eastAsia="SimSun" w:cs="Helvetica-Bold"/>
          <w:bCs/>
          <w:color w:val="auto"/>
          <w:lang w:eastAsia="en-US"/>
        </w:rPr>
        <w:t>0611551</w:t>
      </w:r>
      <w:r>
        <w:rPr>
          <w:rFonts w:ascii="Arial" w:hAnsi="Arial" w:cs="Arial"/>
          <w:bCs/>
        </w:rPr>
        <w:t xml:space="preserve"> – DV° 13</w:t>
      </w:r>
      <w:r>
        <w:rPr>
          <w:rFonts w:ascii="Arial" w:hAnsi="Arial" w:cs="Arial"/>
        </w:rPr>
        <w:t>, número do Cadastro Nacional de Obra (C.N.O.), dados bancários para pagamento;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rPr>
        <w:t>§ 2°– o último pag</w:t>
      </w:r>
      <w:r>
        <w:rPr>
          <w:rFonts w:ascii="Arial" w:hAnsi="Arial" w:cs="Arial"/>
          <w:shd w:val="clear" w:color="auto" w:fill="FFFFFF"/>
        </w:rPr>
        <w:t xml:space="preserve">amento será realizado após a emissão de termo de entrega definitiva pela fiscal do contrato e apresentação da baixa no cadastro nacional de obra (C.N.O.) </w:t>
      </w:r>
    </w:p>
    <w:p>
      <w:pPr>
        <w:rPr>
          <w:rFonts w:ascii="Arial" w:hAnsi="Arial" w:cs="Arial"/>
          <w:color w:val="FF3300"/>
        </w:rPr>
      </w:pPr>
    </w:p>
    <w:p>
      <w:pPr>
        <w:rPr>
          <w:rFonts w:ascii="Arial" w:hAnsi="Arial" w:cs="Arial"/>
          <w:b/>
        </w:rPr>
      </w:pPr>
      <w:r>
        <w:rPr>
          <w:rFonts w:ascii="Arial" w:hAnsi="Arial" w:cs="Arial"/>
          <w:b/>
        </w:rPr>
        <w:t>CLÁUSULA QUINTA - DO REAJUSTE</w:t>
      </w:r>
    </w:p>
    <w:p>
      <w:pPr>
        <w:jc w:val="both"/>
        <w:rPr>
          <w:rFonts w:ascii="Arial" w:hAnsi="Arial" w:cs="Arial"/>
        </w:rPr>
      </w:pPr>
      <w:r>
        <w:rPr>
          <w:rFonts w:ascii="Arial" w:hAnsi="Arial" w:cs="Arial"/>
        </w:rPr>
        <w:t xml:space="preserve">O contrato firmado entre as partes não será reajustado. </w:t>
      </w:r>
    </w:p>
    <w:p>
      <w:pPr>
        <w:jc w:val="both"/>
        <w:rPr>
          <w:rFonts w:ascii="Arial" w:hAnsi="Arial" w:cs="Arial"/>
          <w:b/>
          <w:color w:val="FF3300"/>
        </w:rPr>
      </w:pPr>
    </w:p>
    <w:p>
      <w:pPr>
        <w:pStyle w:val="4"/>
        <w:numPr>
          <w:ilvl w:val="1"/>
          <w:numId w:val="1"/>
        </w:numPr>
        <w:rPr>
          <w:rFonts w:ascii="Arial" w:hAnsi="Arial" w:cs="Arial"/>
        </w:rPr>
      </w:pPr>
      <w:r>
        <w:rPr>
          <w:rFonts w:ascii="Arial" w:hAnsi="Arial" w:cs="Arial"/>
        </w:rPr>
        <w:t>CLÁUSULA SEXTA – DA DOTAÇÃO ORÇAMENTÁRIA</w:t>
      </w:r>
    </w:p>
    <w:p>
      <w:pPr>
        <w:jc w:val="both"/>
        <w:rPr>
          <w:rFonts w:ascii="Arial" w:hAnsi="Arial" w:cs="Arial"/>
        </w:rPr>
      </w:pPr>
      <w:r>
        <w:rPr>
          <w:rFonts w:ascii="Arial" w:hAnsi="Arial" w:cs="Arial"/>
        </w:rPr>
        <w:t xml:space="preserve">O custeio das despesas resultantes da execução deste contrato correrão por conta das seguintes dotações orçamentárias: </w:t>
      </w:r>
    </w:p>
    <w:p>
      <w:pPr>
        <w:rPr>
          <w:rFonts w:ascii="Arial" w:hAnsi="Arial" w:cs="Arial"/>
        </w:rPr>
      </w:pPr>
      <w:r>
        <w:rPr>
          <w:rFonts w:ascii="Arial" w:hAnsi="Arial" w:cs="Arial"/>
        </w:rPr>
        <w:t>8 - SECRETARIA MUNICIPAL DE INFRAESTRUTURA</w:t>
      </w:r>
    </w:p>
    <w:p>
      <w:pPr>
        <w:rPr>
          <w:rFonts w:ascii="Arial" w:hAnsi="Arial" w:cs="Arial"/>
        </w:rPr>
      </w:pPr>
      <w:r>
        <w:rPr>
          <w:rFonts w:ascii="Arial" w:hAnsi="Arial" w:cs="Arial"/>
        </w:rPr>
        <w:t>2 - INFRAESTRUTURA</w:t>
      </w:r>
    </w:p>
    <w:p>
      <w:pPr>
        <w:rPr>
          <w:rFonts w:ascii="Arial" w:hAnsi="Arial" w:cs="Arial"/>
        </w:rPr>
      </w:pPr>
      <w:r>
        <w:rPr>
          <w:rFonts w:ascii="Arial" w:hAnsi="Arial" w:cs="Arial"/>
        </w:rPr>
        <w:t>15.451.0208.1025 CONSTRUÇÃO DE ESTR./PONTES/ASF./CALCAM.</w:t>
      </w:r>
    </w:p>
    <w:p>
      <w:pPr>
        <w:rPr>
          <w:rFonts w:ascii="Arial" w:hAnsi="Arial" w:cs="Arial"/>
        </w:rPr>
      </w:pPr>
      <w:r>
        <w:rPr>
          <w:rFonts w:ascii="Arial" w:hAnsi="Arial" w:cs="Arial"/>
        </w:rPr>
        <w:t>3.4.4.90.51.00.00.00.00 OBRAS E INSTALAÇÕES (802)</w:t>
      </w:r>
    </w:p>
    <w:p>
      <w:pPr>
        <w:rPr>
          <w:rFonts w:ascii="Arial" w:hAnsi="Arial" w:cs="Arial"/>
        </w:rPr>
      </w:pPr>
      <w:r>
        <w:rPr>
          <w:rFonts w:ascii="Arial" w:hAnsi="Arial" w:cs="Arial"/>
        </w:rPr>
        <w:t>RECURSO: 1 LIVRE</w:t>
      </w:r>
    </w:p>
    <w:p>
      <w:pPr>
        <w:rPr>
          <w:rFonts w:ascii="Arial" w:hAnsi="Arial" w:cs="Arial"/>
        </w:rPr>
      </w:pPr>
      <w:r>
        <w:rPr>
          <w:rFonts w:ascii="Arial" w:hAnsi="Arial" w:cs="Arial"/>
        </w:rPr>
        <w:t>3.4.4.90.51.00.00.00.00 OBRAS E INSTALAÇÕES (821)</w:t>
      </w:r>
    </w:p>
    <w:p>
      <w:pPr>
        <w:shd w:val="clear" w:color="auto" w:fill="FDFDFD"/>
        <w:suppressAutoHyphens w:val="0"/>
        <w:rPr>
          <w:rFonts w:ascii="Arial" w:hAnsi="Arial" w:cs="Arial"/>
          <w:lang w:eastAsia="pt-BR"/>
        </w:rPr>
      </w:pPr>
      <w:r>
        <w:rPr>
          <w:rFonts w:ascii="Arial" w:hAnsi="Arial" w:cs="Arial"/>
          <w:lang w:eastAsia="pt-BR"/>
        </w:rPr>
        <w:t>RECURSO: 1017 - Recurso de Operacoes de Credito</w:t>
      </w:r>
    </w:p>
    <w:p>
      <w:pPr>
        <w:shd w:val="clear" w:color="auto" w:fill="FDFDFD"/>
        <w:suppressAutoHyphens w:val="0"/>
        <w:rPr>
          <w:rFonts w:ascii="Arial" w:hAnsi="Arial" w:cs="Arial"/>
          <w:color w:val="FF3300"/>
        </w:rPr>
      </w:pPr>
    </w:p>
    <w:p>
      <w:pPr>
        <w:rPr>
          <w:rFonts w:ascii="Arial" w:hAnsi="Arial" w:cs="Arial"/>
          <w:b/>
        </w:rPr>
      </w:pPr>
      <w:r>
        <w:rPr>
          <w:rFonts w:ascii="Arial" w:hAnsi="Arial" w:cs="Arial"/>
          <w:b/>
        </w:rPr>
        <w:t>CLÁUSULA SÉTIMA - DAS ALTERAÇÕES DO CONTRATO</w:t>
      </w:r>
    </w:p>
    <w:p>
      <w:pPr>
        <w:jc w:val="both"/>
        <w:rPr>
          <w:rFonts w:ascii="Arial" w:hAnsi="Arial" w:cs="Arial"/>
        </w:rPr>
      </w:pPr>
      <w:r>
        <w:rPr>
          <w:rFonts w:ascii="Arial" w:hAnsi="Arial" w:cs="Arial"/>
        </w:rPr>
        <w:t>O presente contrato poderá ser alterado nos casos previstos no artigo 65, seus incisos, alíneas e parágrafos, da Lei Federal 8.666/93 e suas alterações, com as devidas justificativas.</w:t>
      </w:r>
    </w:p>
    <w:p>
      <w:pPr>
        <w:rPr>
          <w:rFonts w:ascii="Arial" w:hAnsi="Arial" w:cs="Arial"/>
          <w:color w:val="FF3300"/>
        </w:rPr>
      </w:pPr>
    </w:p>
    <w:p>
      <w:pPr>
        <w:rPr>
          <w:rFonts w:ascii="Arial" w:hAnsi="Arial" w:cs="Arial"/>
          <w:b/>
        </w:rPr>
      </w:pPr>
      <w:r>
        <w:rPr>
          <w:rFonts w:ascii="Arial" w:hAnsi="Arial" w:cs="Arial"/>
          <w:b/>
        </w:rPr>
        <w:t>CLÁUSULA OITAVA - DA FISCALIZAÇÃO</w:t>
      </w:r>
    </w:p>
    <w:p>
      <w:pPr>
        <w:jc w:val="both"/>
        <w:rPr>
          <w:rFonts w:ascii="Arial" w:hAnsi="Arial"/>
        </w:rPr>
      </w:pPr>
      <w:r>
        <w:rPr>
          <w:rFonts w:ascii="Arial" w:hAnsi="Arial"/>
        </w:rPr>
        <w:t>O CONTRATANTE exercerá ampla fiscalização, através de engenheiro civil que vier a ser contratado para esse fim, obrigando-se a CONTRATADA a fornecer-lhes todos os esclarecimentos solicitados e atender prontamente às reclamações apontadas.</w:t>
      </w:r>
    </w:p>
    <w:p>
      <w:pPr>
        <w:rPr>
          <w:rFonts w:ascii="Arial" w:hAnsi="Arial" w:cs="Arial"/>
        </w:rPr>
      </w:pPr>
    </w:p>
    <w:p>
      <w:pPr>
        <w:rPr>
          <w:rFonts w:ascii="Arial" w:hAnsi="Arial" w:cs="Arial"/>
          <w:b/>
        </w:rPr>
      </w:pPr>
      <w:r>
        <w:rPr>
          <w:rFonts w:ascii="Arial" w:hAnsi="Arial" w:cs="Arial"/>
          <w:b/>
        </w:rPr>
        <w:t>CLÁUSULA NONA - DA BASE LEGAL</w:t>
      </w:r>
    </w:p>
    <w:p>
      <w:pPr>
        <w:jc w:val="both"/>
        <w:rPr>
          <w:rFonts w:ascii="Arial" w:hAnsi="Arial" w:cs="Arial"/>
        </w:rPr>
      </w:pPr>
      <w:r>
        <w:rPr>
          <w:rFonts w:ascii="Arial" w:hAnsi="Arial" w:cs="Arial"/>
        </w:rPr>
        <w:t>O presente contrato está vinculado ao Processo de Licitação modalidade Concorrência nº 002/2022, sendo regido em todos os seus termos pela Lei Federal 8.666/93 e suas alterações, inclusive onde o mesmo for omisso.</w:t>
      </w:r>
    </w:p>
    <w:p>
      <w:pPr>
        <w:rPr>
          <w:rFonts w:ascii="Arial" w:hAnsi="Arial" w:cs="Arial"/>
          <w:b/>
          <w:color w:val="FF3300"/>
        </w:rPr>
      </w:pPr>
    </w:p>
    <w:p>
      <w:pPr>
        <w:rPr>
          <w:rFonts w:ascii="Arial" w:hAnsi="Arial" w:cs="Arial"/>
          <w:b/>
          <w:bCs/>
        </w:rPr>
      </w:pPr>
      <w:r>
        <w:rPr>
          <w:rFonts w:ascii="Arial" w:hAnsi="Arial" w:cs="Arial"/>
          <w:b/>
          <w:bCs/>
        </w:rPr>
        <w:t>CLÁUSULA DÉCIMA - DAS SANÇÕES E PENALIDADES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dos serviços,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10.</w:t>
      </w:r>
    </w:p>
    <w:p>
      <w:pPr>
        <w:jc w:val="center"/>
        <w:rPr>
          <w:rFonts w:ascii="Arial" w:hAnsi="Arial" w:cs="Arial"/>
          <w:b/>
          <w:color w:val="FF3300"/>
        </w:rPr>
      </w:pPr>
    </w:p>
    <w:p>
      <w:pPr>
        <w:rPr>
          <w:rFonts w:ascii="Arial" w:hAnsi="Arial" w:cs="Arial"/>
          <w:b/>
        </w:rPr>
      </w:pPr>
      <w:r>
        <w:rPr>
          <w:rFonts w:ascii="Arial" w:hAnsi="Arial" w:cs="Arial"/>
          <w:b/>
        </w:rPr>
        <w:t>CLÁUSULA DÉCIMA PRIMEIRA - DA RESCISÃO DO CONTRATO</w:t>
      </w:r>
    </w:p>
    <w:p>
      <w:pPr>
        <w:tabs>
          <w:tab w:val="left" w:pos="1080"/>
        </w:tabs>
        <w:jc w:val="both"/>
        <w:rPr>
          <w:rFonts w:ascii="Arial" w:hAnsi="Arial" w:cs="Arial"/>
        </w:rPr>
      </w:pPr>
      <w:r>
        <w:rPr>
          <w:rFonts w:ascii="Arial" w:hAnsi="Arial" w:cs="Arial"/>
        </w:rPr>
        <w:t>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ind w:left="360"/>
        <w:jc w:val="both"/>
        <w:rPr>
          <w:rFonts w:ascii="Arial" w:hAnsi="Arial" w:cs="Arial"/>
        </w:rPr>
      </w:pPr>
    </w:p>
    <w:p>
      <w:pPr>
        <w:rPr>
          <w:rFonts w:ascii="Arial" w:hAnsi="Arial" w:cs="Arial"/>
          <w:b/>
        </w:rPr>
      </w:pPr>
      <w:r>
        <w:rPr>
          <w:rFonts w:ascii="Arial" w:hAnsi="Arial" w:cs="Arial"/>
          <w:b/>
        </w:rPr>
        <w:t>CLÁUSULA DÉCIMA SEGUNDA – DAS DISPOSIÇÕES GERAIS</w:t>
      </w:r>
    </w:p>
    <w:p>
      <w:pPr>
        <w:jc w:val="both"/>
        <w:rPr>
          <w:rFonts w:ascii="Arial" w:hAnsi="Arial" w:cs="Arial"/>
          <w:highlight w:val="none"/>
        </w:rPr>
      </w:pPr>
      <w:r>
        <w:rPr>
          <w:rFonts w:ascii="Arial" w:hAnsi="Arial" w:cs="Arial"/>
        </w:rPr>
        <w:t>A CONTRATADA não poderá transferir para terceiros as obrigações assumidas neste ajuste, sob a pena de rescisão de contrato, salvo autorização prévia e expressa do município.</w:t>
      </w:r>
    </w:p>
    <w:p>
      <w:pPr>
        <w:jc w:val="both"/>
        <w:rPr>
          <w:rFonts w:ascii="Arial" w:hAnsi="Arial" w:cs="Arial"/>
          <w:highlight w:val="none"/>
        </w:rPr>
      </w:pPr>
      <w:r>
        <w:rPr>
          <w:rFonts w:ascii="Arial" w:hAnsi="Arial"/>
          <w:highlight w:val="none"/>
        </w:rPr>
        <w:t xml:space="preserve">§ 1°- </w:t>
      </w:r>
      <w:r>
        <w:rPr>
          <w:rFonts w:ascii="Arial" w:hAnsi="Arial" w:cs="Arial"/>
          <w:highlight w:val="none"/>
        </w:rPr>
        <w:t>Fica o CONTRATADO obrigado a aceitar, nas mesmas condições contratuais, os acréscimos ou supressões que se fizerem nas obras, até o limite de 25% (vinte e cinco por cento) do valor inicial atualizado da obra.</w:t>
      </w:r>
    </w:p>
    <w:p>
      <w:pPr>
        <w:jc w:val="both"/>
        <w:rPr>
          <w:rFonts w:ascii="Arial" w:hAnsi="Arial" w:cs="Arial"/>
        </w:rPr>
      </w:pPr>
      <w:r>
        <w:rPr>
          <w:rFonts w:ascii="Arial" w:hAnsi="Arial"/>
        </w:rPr>
        <w:t xml:space="preserve">§ 2°- </w:t>
      </w:r>
      <w:r>
        <w:rPr>
          <w:rFonts w:ascii="Arial" w:hAnsi="Arial" w:cs="Arial"/>
        </w:rPr>
        <w:t>A CONTRATADA obriga-se ainda a:</w:t>
      </w:r>
    </w:p>
    <w:p>
      <w:pPr>
        <w:jc w:val="both"/>
        <w:rPr>
          <w:rFonts w:ascii="Arial" w:hAnsi="Arial" w:cs="Arial"/>
        </w:rPr>
      </w:pPr>
      <w:r>
        <w:rPr>
          <w:rFonts w:ascii="Arial" w:hAnsi="Arial" w:cs="Arial"/>
        </w:rPr>
        <w:t>I- manter preposto no local da obra, na forma do art. 68 da lei 8666/93;</w:t>
      </w:r>
    </w:p>
    <w:p>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execução do objeto deste contrato;</w:t>
      </w:r>
    </w:p>
    <w:p>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pPr>
        <w:jc w:val="both"/>
        <w:rPr>
          <w:rFonts w:ascii="Arial" w:hAnsi="Arial" w:cs="Arial"/>
        </w:rPr>
      </w:pPr>
      <w:r>
        <w:rPr>
          <w:rFonts w:ascii="Arial" w:hAnsi="Arial" w:cs="Arial"/>
        </w:rPr>
        <w:t>IV- responder pelos encargos trabalhistas, previdenciários, fiscais e comerciais decorrentes da execução do contrato;</w:t>
      </w:r>
    </w:p>
    <w:p>
      <w:pPr>
        <w:jc w:val="both"/>
        <w:rPr>
          <w:rFonts w:ascii="Arial" w:hAnsi="Arial" w:cs="Arial"/>
        </w:rPr>
      </w:pPr>
      <w:r>
        <w:rPr>
          <w:rFonts w:ascii="Arial" w:hAnsi="Arial" w:cs="Arial"/>
        </w:rPr>
        <w:t>V- executar os serviços em observância aos projetos de engenharia que instruem o edital de Concorrência 002/2022.</w:t>
      </w:r>
    </w:p>
    <w:p>
      <w:pPr>
        <w:widowControl w:val="0"/>
        <w:tabs>
          <w:tab w:val="left" w:pos="579"/>
        </w:tabs>
        <w:suppressAutoHyphens w:val="0"/>
        <w:jc w:val="both"/>
        <w:rPr>
          <w:rFonts w:ascii="Arial" w:hAnsi="Arial" w:cs="Arial"/>
        </w:rPr>
      </w:pPr>
      <w:r>
        <w:rPr>
          <w:rFonts w:ascii="Arial" w:hAnsi="Arial" w:cs="Arial"/>
        </w:rPr>
        <w:t>VI - fornecer garantia de 5 (cinco) anos consoante dispõe o artigo 618 do Código Civil Brasileiro, quando houver vícios ocultos ou defeitos, ficando a licitante vencedora responsável pela solidez e segurança das obras durante este prazo.</w:t>
      </w:r>
    </w:p>
    <w:p>
      <w:pPr>
        <w:widowControl w:val="0"/>
        <w:tabs>
          <w:tab w:val="left" w:pos="579"/>
        </w:tabs>
        <w:suppressAutoHyphens w:val="0"/>
        <w:jc w:val="both"/>
        <w:rPr>
          <w:rFonts w:ascii="Arial" w:hAnsi="Arial" w:cs="Arial"/>
        </w:rPr>
      </w:pPr>
      <w:r>
        <w:rPr>
          <w:rFonts w:ascii="Arial" w:hAnsi="Arial" w:cs="Arial"/>
        </w:rPr>
        <w:t xml:space="preserve">VII – manter o local de execução dos serviços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pPr>
        <w:widowControl w:val="0"/>
        <w:tabs>
          <w:tab w:val="left" w:pos="579"/>
        </w:tabs>
        <w:suppressAutoHyphens w:val="0"/>
        <w:jc w:val="both"/>
        <w:rPr>
          <w:rFonts w:ascii="Arial" w:hAnsi="Arial" w:cs="Arial"/>
        </w:rPr>
      </w:pPr>
      <w:r>
        <w:rPr>
          <w:rFonts w:ascii="Arial" w:hAnsi="Arial" w:cs="Arial"/>
        </w:rPr>
        <w:t>VIII - Cumprir as normas e legislação pertinentes e inerentes aos serviços a serem executados;</w:t>
      </w:r>
    </w:p>
    <w:p>
      <w:pPr>
        <w:widowControl w:val="0"/>
        <w:tabs>
          <w:tab w:val="left" w:pos="579"/>
        </w:tabs>
        <w:suppressAutoHyphens w:val="0"/>
        <w:jc w:val="both"/>
        <w:rPr>
          <w:rFonts w:ascii="Arial" w:hAnsi="Arial" w:cs="Arial"/>
        </w:rPr>
      </w:pPr>
      <w:r>
        <w:rPr>
          <w:rFonts w:ascii="Arial" w:hAnsi="Arial" w:cs="Arial"/>
        </w:rPr>
        <w:t>IX - Comunicar ao FISCAL DA OBRA, por escrito, eventuais atrasos no andamento dos serviços;</w:t>
      </w:r>
    </w:p>
    <w:p>
      <w:pPr>
        <w:jc w:val="both"/>
        <w:rPr>
          <w:rFonts w:ascii="Arial" w:hAnsi="Arial"/>
          <w:lang w:eastAsia="en-US"/>
        </w:rPr>
      </w:pPr>
      <w:r>
        <w:rPr>
          <w:rFonts w:ascii="Arial" w:hAnsi="Arial"/>
        </w:rPr>
        <w:t>X- A</w:t>
      </w:r>
      <w:r>
        <w:rPr>
          <w:rFonts w:ascii="Arial" w:hAnsi="Arial"/>
          <w:lang w:eastAsia="en-US"/>
        </w:rPr>
        <w:t>tuar e interagir com a empresa que vier a ser contratada para as obras de energia elétrica que se insere dentro da área objeto deste contrato, a fim de que estabeleçam um plano de trabalho com execução das obras concomitantes para evitar atrasos na execução e refazimento de obras e serviços, os quais serão inadmissíveis por essas razões;</w:t>
      </w:r>
    </w:p>
    <w:p>
      <w:pPr>
        <w:jc w:val="both"/>
        <w:rPr>
          <w:rFonts w:ascii="Arial" w:hAnsi="Arial"/>
        </w:rPr>
      </w:pPr>
      <w:r>
        <w:rPr>
          <w:rFonts w:ascii="Arial" w:hAnsi="Arial"/>
          <w:lang w:eastAsia="en-US"/>
        </w:rPr>
        <w:t xml:space="preserve">XI- </w:t>
      </w:r>
      <w:r>
        <w:rPr>
          <w:rFonts w:ascii="Arial" w:hAnsi="Arial"/>
        </w:rPr>
        <w:t>Comunicar ao CONTRATANTE eventuais atrasos no andamento das obras de energia elétrica pela empresa que vier a ser contrata, sob pena de ser penalizada solidariamente com essa, por conta de omissão de denúncia que possa impactar no andamento das obras neste contratadas.</w:t>
      </w:r>
    </w:p>
    <w:p>
      <w:pPr>
        <w:widowControl w:val="0"/>
        <w:tabs>
          <w:tab w:val="left" w:pos="579"/>
        </w:tabs>
        <w:suppressAutoHyphens w:val="0"/>
        <w:jc w:val="both"/>
        <w:rPr>
          <w:rFonts w:ascii="Arial" w:hAnsi="Arial" w:cs="Arial"/>
          <w:color w:val="FF3300"/>
          <w:lang w:eastAsia="en-US"/>
        </w:rPr>
      </w:pPr>
    </w:p>
    <w:p>
      <w:pPr>
        <w:rPr>
          <w:rFonts w:ascii="Arial" w:hAnsi="Arial" w:cs="Arial"/>
          <w:b/>
        </w:rPr>
      </w:pPr>
      <w:r>
        <w:rPr>
          <w:rFonts w:ascii="Arial" w:hAnsi="Arial" w:cs="Arial"/>
          <w:b/>
        </w:rPr>
        <w:t>CLÁUSULA DÉCIMA TERCEIRA - DO FORO</w:t>
      </w:r>
    </w:p>
    <w:p>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pPr>
        <w:jc w:val="both"/>
        <w:rPr>
          <w:rFonts w:ascii="Arial" w:hAnsi="Arial" w:cs="Arial"/>
        </w:rPr>
      </w:pPr>
    </w:p>
    <w:p>
      <w:pPr>
        <w:jc w:val="both"/>
        <w:rPr>
          <w:rFonts w:ascii="Arial" w:hAnsi="Arial" w:cs="Arial"/>
        </w:rPr>
      </w:pPr>
      <w:r>
        <w:rPr>
          <w:rFonts w:ascii="Arial" w:hAnsi="Arial" w:cs="Arial"/>
        </w:rPr>
        <w:t>E por estarem assim, justas e contratadas, assinam as partes o presente contrato em quatro vias de igual teor e forma, na presença de duas testemunhas que também assinam, estando de acordo com o estipulado.</w:t>
      </w:r>
    </w:p>
    <w:p>
      <w:pPr>
        <w:jc w:val="both"/>
        <w:rPr>
          <w:rFonts w:ascii="Arial" w:hAnsi="Arial" w:cs="Arial"/>
        </w:rPr>
      </w:pPr>
    </w:p>
    <w:p>
      <w:pPr>
        <w:rPr>
          <w:rFonts w:ascii="Arial" w:hAnsi="Arial" w:cs="Arial"/>
        </w:rPr>
      </w:pPr>
    </w:p>
    <w:p>
      <w:pPr>
        <w:jc w:val="center"/>
        <w:rPr>
          <w:rFonts w:ascii="Arial" w:hAnsi="Arial" w:cs="Arial"/>
        </w:rPr>
      </w:pPr>
      <w:r>
        <w:rPr>
          <w:rFonts w:ascii="Arial" w:hAnsi="Arial" w:cs="Arial"/>
        </w:rPr>
        <w:t>Bom Princípio, ____ de ________ de 2022.</w:t>
      </w:r>
    </w:p>
    <w:p>
      <w:pPr>
        <w:rPr>
          <w:rFonts w:ascii="Arial" w:hAnsi="Arial" w:cs="Arial"/>
          <w:b/>
        </w:rPr>
      </w:pPr>
    </w:p>
    <w:p>
      <w:pPr>
        <w:rPr>
          <w:rFonts w:ascii="Arial" w:hAnsi="Arial" w:cs="Arial"/>
        </w:rPr>
      </w:pPr>
    </w:p>
    <w:p>
      <w:pPr>
        <w:rPr>
          <w:rFonts w:ascii="Arial" w:hAnsi="Arial" w:cs="Arial"/>
        </w:rPr>
      </w:pPr>
    </w:p>
    <w:p>
      <w:pPr>
        <w:rPr>
          <w:rFonts w:ascii="Arial" w:hAnsi="Arial" w:cs="Arial"/>
        </w:rPr>
      </w:pPr>
    </w:p>
    <w:p>
      <w:pPr>
        <w:rPr>
          <w:rFonts w:ascii="Arial" w:hAnsi="Arial" w:cs="Arial"/>
          <w:b/>
          <w:bCs/>
        </w:rPr>
      </w:pPr>
      <w:r>
        <w:rPr>
          <w:rFonts w:ascii="Arial" w:hAnsi="Arial" w:cs="Arial"/>
          <w:b/>
          <w:bCs/>
        </w:rPr>
        <w:tab/>
      </w:r>
      <w:r>
        <w:rPr>
          <w:rFonts w:ascii="Arial" w:hAnsi="Arial" w:cs="Arial"/>
          <w:b/>
          <w:bCs/>
        </w:rPr>
        <w:t>MUNICÍPIO DE BOM PRINCÍPIO</w:t>
      </w:r>
    </w:p>
    <w:p>
      <w:pPr>
        <w:jc w:val="center"/>
        <w:rPr>
          <w:rFonts w:ascii="Arial" w:hAnsi="Arial" w:cs="Arial"/>
          <w:b/>
        </w:rPr>
      </w:pPr>
      <w:r>
        <w:rPr>
          <w:rFonts w:ascii="Arial" w:hAnsi="Arial" w:cs="Arial"/>
          <w:b/>
        </w:rPr>
        <w:t>CONTRATANTE                                                          CONTRATADA</w:t>
      </w:r>
    </w:p>
    <w:p>
      <w:pPr>
        <w:rPr>
          <w:rFonts w:ascii="Arial" w:hAnsi="Arial" w:cs="Arial"/>
        </w:rPr>
      </w:pPr>
    </w:p>
    <w:p>
      <w:pPr>
        <w:pStyle w:val="5"/>
        <w:numPr>
          <w:ilvl w:val="2"/>
          <w:numId w:val="1"/>
        </w:numPr>
        <w:spacing w:before="0" w:after="0"/>
        <w:jc w:val="center"/>
        <w:rPr>
          <w:color w:val="FF3300"/>
          <w:sz w:val="24"/>
          <w:szCs w:val="24"/>
        </w:rPr>
      </w:pPr>
    </w:p>
    <w:p>
      <w:pPr>
        <w:jc w:val="center"/>
        <w:rPr>
          <w:rFonts w:ascii="Arial" w:hAnsi="Arial" w:cs="Arial"/>
          <w:color w:val="FF3300"/>
        </w:rPr>
      </w:pPr>
    </w:p>
    <w:p>
      <w:pPr>
        <w:jc w:val="center"/>
        <w:rPr>
          <w:rFonts w:ascii="Arial" w:hAnsi="Arial" w:cs="Arial"/>
          <w:color w:val="FF3300"/>
        </w:rPr>
      </w:pPr>
    </w:p>
    <w:p>
      <w:pPr>
        <w:jc w:val="center"/>
        <w:rPr>
          <w:rFonts w:ascii="Arial" w:hAnsi="Arial" w:cs="Arial"/>
          <w:color w:val="FF3300"/>
        </w:rPr>
      </w:pPr>
    </w:p>
    <w:p>
      <w:pPr>
        <w:suppressAutoHyphens w:val="0"/>
        <w:spacing w:line="259" w:lineRule="auto"/>
        <w:rPr>
          <w:rFonts w:ascii="Arial" w:hAnsi="Arial" w:cs="Arial"/>
          <w:color w:val="FF3300"/>
        </w:rPr>
      </w:pPr>
    </w:p>
    <w:p>
      <w:pPr>
        <w:pStyle w:val="5"/>
        <w:pageBreakBefore/>
        <w:numPr>
          <w:ilvl w:val="2"/>
          <w:numId w:val="1"/>
        </w:numPr>
        <w:spacing w:before="0" w:after="0"/>
        <w:jc w:val="center"/>
        <w:rPr>
          <w:sz w:val="24"/>
          <w:szCs w:val="24"/>
        </w:rPr>
      </w:pPr>
      <w:r>
        <w:rPr>
          <w:sz w:val="24"/>
          <w:szCs w:val="24"/>
        </w:rPr>
        <w:t>ANEXO VI</w:t>
      </w:r>
    </w:p>
    <w:p>
      <w:pPr>
        <w:jc w:val="center"/>
        <w:rPr>
          <w:rFonts w:ascii="Arial" w:hAnsi="Arial" w:cs="Arial"/>
          <w:b/>
          <w:bCs/>
        </w:rPr>
      </w:pPr>
      <w:r>
        <w:rPr>
          <w:rFonts w:ascii="Arial" w:hAnsi="Arial" w:cs="Arial"/>
          <w:b/>
          <w:bCs/>
        </w:rPr>
        <w:t>CONCORRÊNCIA 002/2022</w:t>
      </w:r>
    </w:p>
    <w:p>
      <w:pPr>
        <w:jc w:val="center"/>
        <w:rPr>
          <w:rFonts w:ascii="Arial" w:hAnsi="Arial" w:cs="Arial"/>
          <w:b/>
          <w:bCs/>
        </w:rPr>
      </w:pPr>
      <w:r>
        <w:rPr>
          <w:rFonts w:ascii="Arial" w:hAnsi="Arial" w:cs="Arial"/>
          <w:b/>
          <w:bCs/>
        </w:rPr>
        <w:t>DECLARAÇÃO</w:t>
      </w:r>
    </w:p>
    <w:p>
      <w:pPr>
        <w:jc w:val="right"/>
        <w:rPr>
          <w:rFonts w:ascii="Arial" w:hAnsi="Arial" w:cs="Arial"/>
        </w:rPr>
      </w:pPr>
    </w:p>
    <w:p>
      <w:pPr>
        <w:jc w:val="both"/>
        <w:rPr>
          <w:rFonts w:ascii="Arial" w:hAnsi="Arial" w:cs="Arial"/>
          <w:b/>
          <w:bCs/>
        </w:rPr>
      </w:pPr>
    </w:p>
    <w:p>
      <w:pPr>
        <w:jc w:val="both"/>
        <w:rPr>
          <w:rFonts w:ascii="Arial" w:hAnsi="Arial" w:cs="Arial"/>
          <w:b/>
          <w:bCs/>
        </w:rPr>
      </w:pPr>
    </w:p>
    <w:p>
      <w:pPr>
        <w:jc w:val="both"/>
        <w:rPr>
          <w:rFonts w:ascii="Arial" w:hAnsi="Arial" w:cs="Arial"/>
          <w:b/>
          <w:bCs/>
        </w:rPr>
      </w:pPr>
    </w:p>
    <w:p>
      <w:pPr>
        <w:jc w:val="both"/>
        <w:rPr>
          <w:rFonts w:ascii="Arial" w:hAnsi="Arial" w:cs="Arial"/>
          <w:b/>
          <w:bCs/>
        </w:rPr>
      </w:pPr>
      <w:r>
        <w:rPr>
          <w:rFonts w:ascii="Arial" w:hAnsi="Arial" w:cs="Arial"/>
          <w:b/>
          <w:bCs/>
        </w:rPr>
        <w:t xml:space="preserve">A/C </w:t>
      </w:r>
    </w:p>
    <w:p>
      <w:pPr>
        <w:jc w:val="both"/>
        <w:rPr>
          <w:rFonts w:ascii="Arial" w:hAnsi="Arial" w:cs="Arial"/>
          <w:b/>
          <w:bCs/>
        </w:rPr>
      </w:pPr>
      <w:r>
        <w:rPr>
          <w:rFonts w:ascii="Arial" w:hAnsi="Arial" w:cs="Arial"/>
          <w:b/>
          <w:bCs/>
        </w:rPr>
        <w:t>COMISSÃO DE LICITAÇÕES</w:t>
      </w:r>
    </w:p>
    <w:p>
      <w:pPr>
        <w:jc w:val="both"/>
        <w:rPr>
          <w:rFonts w:ascii="Arial" w:hAnsi="Arial" w:cs="Arial"/>
          <w:b/>
          <w:bCs/>
        </w:rPr>
      </w:pPr>
      <w:r>
        <w:rPr>
          <w:rFonts w:ascii="Arial" w:hAnsi="Arial" w:cs="Arial"/>
          <w:b/>
          <w:bCs/>
        </w:rPr>
        <w:t>PREF. MUNIC. DE BOM PRINCÍPIO</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pStyle w:val="12"/>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CONCORRÊNCIA Nº </w:t>
      </w:r>
      <w:r>
        <w:rPr>
          <w:rFonts w:ascii="Arial" w:hAnsi="Arial" w:cs="Arial"/>
          <w:b/>
          <w:bCs/>
        </w:rPr>
        <w:t>002/2022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a abertura das propostas, podendo igualmente adjudicar ao primeiro classificado sem necessidade de abertura do prazo recursal, ao qual renuncio também expressamente. </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rPr>
        <w:t>Local e Data: _________________, ____, de _______________ de 2022.</w:t>
      </w:r>
    </w:p>
    <w:p>
      <w:pPr>
        <w:ind w:firstLine="708"/>
        <w:jc w:val="both"/>
        <w:rPr>
          <w:rFonts w:ascii="Arial" w:hAnsi="Arial" w:eastAsia="Arial" w:cs="Arial"/>
        </w:rPr>
      </w:pPr>
      <w:r>
        <w:rPr>
          <w:rFonts w:ascii="Arial" w:hAnsi="Arial" w:eastAsia="Arial" w:cs="Arial"/>
        </w:rPr>
        <w:t xml:space="preserve"> </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right"/>
        <w:rPr>
          <w:rFonts w:ascii="Arial" w:hAnsi="Arial" w:cs="Arial"/>
        </w:rPr>
      </w:pPr>
      <w:r>
        <w:rPr>
          <w:rFonts w:ascii="Arial" w:hAnsi="Arial" w:cs="Arial"/>
        </w:rPr>
        <w:t>_____________________________</w:t>
      </w:r>
    </w:p>
    <w:p>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Carimbo e Assinatura</w:t>
      </w:r>
    </w:p>
    <w:p>
      <w:pPr>
        <w:jc w:val="right"/>
        <w:rPr>
          <w:rFonts w:ascii="Arial" w:hAnsi="Arial" w:cs="Arial"/>
        </w:rPr>
      </w:pPr>
    </w:p>
    <w:p>
      <w:pPr>
        <w:jc w:val="right"/>
        <w:rPr>
          <w:rFonts w:ascii="Arial" w:hAnsi="Arial" w:cs="Arial"/>
        </w:rPr>
      </w:pPr>
    </w:p>
    <w:p>
      <w:pPr>
        <w:jc w:val="right"/>
        <w:rPr>
          <w:rFonts w:ascii="Arial" w:hAnsi="Arial" w:cs="Arial"/>
          <w:color w:val="FF3300"/>
        </w:rPr>
      </w:pPr>
    </w:p>
    <w:p>
      <w:pPr>
        <w:jc w:val="right"/>
        <w:rPr>
          <w:rFonts w:ascii="Arial" w:hAnsi="Arial" w:cs="Arial"/>
          <w:color w:val="FF3300"/>
        </w:rPr>
      </w:pPr>
    </w:p>
    <w:p>
      <w:pPr>
        <w:jc w:val="right"/>
        <w:rPr>
          <w:rFonts w:ascii="Arial" w:hAnsi="Arial" w:cs="Arial"/>
          <w:color w:val="FF3300"/>
        </w:rPr>
      </w:pPr>
    </w:p>
    <w:p>
      <w:pPr>
        <w:jc w:val="center"/>
        <w:rPr>
          <w:rFonts w:ascii="Arial" w:hAnsi="Arial" w:cs="Arial"/>
          <w:color w:val="FF3300"/>
        </w:rPr>
      </w:pPr>
    </w:p>
    <w:p>
      <w:pPr>
        <w:jc w:val="center"/>
        <w:rPr>
          <w:rFonts w:ascii="Arial" w:hAnsi="Arial" w:cs="Arial"/>
          <w:b/>
        </w:rPr>
      </w:pPr>
      <w:r>
        <w:rPr>
          <w:rFonts w:ascii="Arial" w:hAnsi="Arial" w:cs="Arial"/>
          <w:b/>
        </w:rPr>
        <w:t>ANEXO VII</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CONCORRÊNCIA 002/2022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eastAsia="Arial" w:cs="Arial"/>
          <w:b/>
        </w:rPr>
      </w:pPr>
      <w:r>
        <w:rPr>
          <w:rFonts w:ascii="Arial" w:hAnsi="Arial" w:eastAsia="Arial" w:cs="Arial"/>
          <w:b/>
        </w:rPr>
        <w:t xml:space="preserve">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rPr>
          <w:rFonts w:ascii="Arial" w:hAnsi="Arial"/>
          <w:color w:val="FF3300"/>
        </w:rPr>
      </w:pPr>
      <w:r>
        <w:rPr>
          <w:rFonts w:ascii="Arial" w:hAnsi="Arial"/>
        </w:rPr>
        <w:t>Planilha orçamentária, memorial descritivo, detalhamento BDI e encargos sociais e cronograma físico e cronograma financeiro</w:t>
      </w:r>
      <w:r>
        <w:rPr>
          <w:rFonts w:ascii="Arial" w:hAnsi="Arial"/>
          <w:color w:val="FF3300"/>
        </w:rPr>
        <w:t>.</w:t>
      </w:r>
    </w:p>
    <w:p/>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rPr>
          <w:color w:val="FF3300"/>
        </w:rPr>
      </w:pPr>
    </w:p>
    <w:p>
      <w:pPr>
        <w:pStyle w:val="5"/>
        <w:jc w:val="center"/>
        <w:rPr>
          <w:rFonts w:hint="default"/>
          <w:lang w:val="pt-BR"/>
        </w:rPr>
      </w:pPr>
    </w:p>
    <w:sectPr>
      <w:headerReference r:id="rId5" w:type="default"/>
      <w:footerReference r:id="rId6" w:type="default"/>
      <w:pgSz w:w="11906" w:h="16838"/>
      <w:pgMar w:top="3135" w:right="1226" w:bottom="818" w:left="1365" w:header="555" w:footer="326" w:gutter="0"/>
      <w:cols w:space="720" w:num="1"/>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Arial Rounded MT Bold">
    <w:panose1 w:val="020F0704030504030204"/>
    <w:charset w:val="00"/>
    <w:family w:val="roman"/>
    <w:pitch w:val="default"/>
    <w:sig w:usb0="00000003" w:usb1="00000000" w:usb2="00000000" w:usb3="00000000" w:csb0="20000001" w:csb1="00000000"/>
  </w:font>
  <w:font w:name="Helvetica-Bold">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pict>
        <v:rect id="_x0000_s1025" o:spid="_x0000_s1025" o:spt="1" style="position:absolute;left:0pt;margin-left:512.95pt;margin-top:0.05pt;height:12.8pt;width:11.05pt;mso-wrap-distance-bottom:0pt;mso-wrap-distance-left:0pt;mso-wrap-distance-right:0pt;mso-wrap-distance-top:0pt;z-index:251659264;mso-width-relative:page;mso-height-relative:page;" stroked="f" coordsize="21600,21600">
          <v:path/>
          <v:fill opacity="0f" focussize="0,0"/>
          <v:stroke on="f" weight="0pt"/>
          <v:imagedata o:title=""/>
          <o:lock v:ext="edit"/>
          <v:textbox inset="0mm,0mm,0mm,0mm">
            <w:txbxContent>
              <w:p>
                <w:pPr>
                  <w:pStyle w:val="16"/>
                </w:pPr>
                <w:r>
                  <w:fldChar w:fldCharType="begin"/>
                </w:r>
                <w:r>
                  <w:instrText xml:space="preserve">PAGE</w:instrText>
                </w:r>
                <w:r>
                  <w:fldChar w:fldCharType="separate"/>
                </w:r>
                <w:r>
                  <w:t>1</w:t>
                </w:r>
                <w:r>
                  <w:fldChar w:fldCharType="end"/>
                </w:r>
              </w:p>
            </w:txbxContent>
          </v:textbox>
          <w10:wrap type="squar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38200" cy="990600"/>
                  </a:xfrm>
                  <a:prstGeom prst="rect">
                    <a:avLst/>
                  </a:prstGeom>
                  <a:noFill/>
                  <a:ln w="9525">
                    <a:noFill/>
                    <a:miter lim="800000"/>
                    <a:headEnd/>
                    <a:tailEnd/>
                  </a:ln>
                </pic:spPr>
              </pic:pic>
            </a:graphicData>
          </a:graphic>
        </wp:inline>
      </w:drawing>
    </w:r>
  </w:p>
  <w:p>
    <w:pPr>
      <w:pStyle w:val="15"/>
      <w:jc w:val="center"/>
      <w:rPr>
        <w:rFonts w:ascii="Arial" w:hAnsi="Arial" w:cs="Arial"/>
        <w:sz w:val="32"/>
      </w:rPr>
    </w:pPr>
    <w:r>
      <w:rPr>
        <w:rFonts w:ascii="Arial" w:hAnsi="Arial" w:cs="Arial"/>
        <w:sz w:val="32"/>
      </w:rPr>
      <w:t>MUNICÍPIO DE BOM PRINCÍPIO</w:t>
    </w:r>
  </w:p>
  <w:p>
    <w:pPr>
      <w:pStyle w:val="15"/>
      <w:jc w:val="center"/>
      <w:rPr>
        <w:rFonts w:ascii="Arial" w:hAnsi="Arial" w:cs="Arial"/>
        <w:sz w:val="28"/>
      </w:rPr>
    </w:pPr>
    <w:r>
      <w:rPr>
        <w:rFonts w:ascii="Arial" w:hAnsi="Arial" w:cs="Arial"/>
        <w:sz w:val="28"/>
      </w:rPr>
      <w:t>Estado do Rio Grande do Sul</w:t>
    </w:r>
  </w:p>
  <w:p>
    <w:pPr>
      <w:pStyle w:val="15"/>
      <w:jc w:val="cent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E2842"/>
    <w:multiLevelType w:val="multilevel"/>
    <w:tmpl w:val="2DAE2842"/>
    <w:lvl w:ilvl="0" w:tentative="0">
      <w:start w:val="1"/>
      <w:numFmt w:val="none"/>
      <w:suff w:val="nothing"/>
      <w:lvlText w:val=""/>
      <w:lvlJc w:val="left"/>
      <w:pPr>
        <w:ind w:left="432" w:hanging="432"/>
      </w:pPr>
      <w:rPr>
        <w:b/>
        <w:sz w:val="20"/>
      </w:rPr>
    </w:lvl>
    <w:lvl w:ilvl="1" w:tentative="0">
      <w:start w:val="1"/>
      <w:numFmt w:val="none"/>
      <w:suff w:val="nothing"/>
      <w:lvlText w:val=""/>
      <w:lvlJc w:val="left"/>
      <w:pPr>
        <w:ind w:left="576" w:hanging="576"/>
      </w:p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376A72"/>
    <w:rsid w:val="00053F5E"/>
    <w:rsid w:val="000A56F6"/>
    <w:rsid w:val="002E1915"/>
    <w:rsid w:val="00376A72"/>
    <w:rsid w:val="003C50E0"/>
    <w:rsid w:val="004107FD"/>
    <w:rsid w:val="00606BB4"/>
    <w:rsid w:val="006C4DB1"/>
    <w:rsid w:val="007C60DE"/>
    <w:rsid w:val="00903E22"/>
    <w:rsid w:val="00BE6AE8"/>
    <w:rsid w:val="00F14D12"/>
    <w:rsid w:val="00F90D79"/>
    <w:rsid w:val="044803D6"/>
    <w:rsid w:val="15F23CE3"/>
    <w:rsid w:val="160137A3"/>
    <w:rsid w:val="1CF56FB8"/>
    <w:rsid w:val="50D20979"/>
    <w:rsid w:val="5D57252B"/>
    <w:rsid w:val="5FA93312"/>
    <w:rsid w:val="63F662D4"/>
    <w:rsid w:val="6FC05B5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line="240" w:lineRule="auto"/>
    </w:pPr>
    <w:rPr>
      <w:rFonts w:ascii="Times New Roman" w:hAnsi="Times New Roman" w:eastAsia="Times New Roman" w:cs="Times New Roman"/>
      <w:color w:val="00000A"/>
      <w:sz w:val="24"/>
      <w:szCs w:val="24"/>
      <w:lang w:val="pt-BR" w:eastAsia="zh-CN" w:bidi="ar-SA"/>
    </w:rPr>
  </w:style>
  <w:style w:type="paragraph" w:styleId="2">
    <w:name w:val="heading 1"/>
    <w:basedOn w:val="3"/>
    <w:next w:val="1"/>
    <w:link w:val="22"/>
    <w:qFormat/>
    <w:uiPriority w:val="0"/>
    <w:pPr>
      <w:spacing w:before="0" w:after="160"/>
      <w:outlineLvl w:val="0"/>
    </w:pPr>
    <w:rPr>
      <w:rFonts w:ascii="Calibri" w:hAnsi="Calibri" w:eastAsia="SimSun" w:cs="Calibri"/>
      <w:sz w:val="32"/>
      <w:szCs w:val="32"/>
    </w:rPr>
  </w:style>
  <w:style w:type="paragraph" w:styleId="4">
    <w:name w:val="heading 2"/>
    <w:basedOn w:val="1"/>
    <w:next w:val="1"/>
    <w:link w:val="23"/>
    <w:qFormat/>
    <w:uiPriority w:val="0"/>
    <w:pPr>
      <w:keepNext/>
      <w:jc w:val="both"/>
      <w:outlineLvl w:val="1"/>
    </w:pPr>
    <w:rPr>
      <w:rFonts w:eastAsia="Arial Unicode MS"/>
      <w:b/>
      <w:bCs/>
    </w:rPr>
  </w:style>
  <w:style w:type="paragraph" w:styleId="5">
    <w:name w:val="heading 3"/>
    <w:basedOn w:val="1"/>
    <w:next w:val="1"/>
    <w:link w:val="24"/>
    <w:qFormat/>
    <w:uiPriority w:val="0"/>
    <w:pPr>
      <w:keepNext/>
      <w:spacing w:before="240" w:after="60"/>
      <w:outlineLvl w:val="2"/>
    </w:pPr>
    <w:rPr>
      <w:rFonts w:ascii="Arial" w:hAnsi="Arial" w:cs="Arial"/>
      <w:b/>
      <w:bCs/>
      <w:sz w:val="26"/>
      <w:szCs w:val="26"/>
    </w:rPr>
  </w:style>
  <w:style w:type="paragraph" w:styleId="6">
    <w:name w:val="heading 9"/>
    <w:basedOn w:val="1"/>
    <w:next w:val="1"/>
    <w:link w:val="25"/>
    <w:qFormat/>
    <w:uiPriority w:val="0"/>
    <w:pPr>
      <w:spacing w:before="240" w:after="60"/>
      <w:outlineLvl w:val="8"/>
    </w:pPr>
    <w:rPr>
      <w:rFonts w:ascii="Arial" w:hAnsi="Arial" w:cs="Arial"/>
      <w:sz w:val="22"/>
      <w:szCs w:val="22"/>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Título do documento"/>
    <w:basedOn w:val="1"/>
    <w:qFormat/>
    <w:uiPriority w:val="0"/>
    <w:pPr>
      <w:keepNext/>
      <w:widowControl w:val="0"/>
      <w:spacing w:before="240" w:after="120" w:line="259" w:lineRule="auto"/>
      <w:jc w:val="center"/>
    </w:pPr>
    <w:rPr>
      <w:rFonts w:ascii="Liberation Sans" w:hAnsi="Liberation Sans" w:eastAsia="Microsoft YaHei" w:cs="Arial"/>
      <w:b/>
      <w:bCs/>
      <w:sz w:val="36"/>
      <w:szCs w:val="36"/>
      <w:lang w:eastAsia="en-US"/>
    </w:rPr>
  </w:style>
  <w:style w:type="character" w:styleId="9">
    <w:name w:val="page number"/>
    <w:basedOn w:val="10"/>
    <w:uiPriority w:val="0"/>
  </w:style>
  <w:style w:type="character" w:customStyle="1" w:styleId="10">
    <w:name w:val="Fonte parág. padrão1"/>
    <w:uiPriority w:val="0"/>
  </w:style>
  <w:style w:type="paragraph" w:styleId="11">
    <w:name w:val="List"/>
    <w:basedOn w:val="12"/>
    <w:qFormat/>
    <w:uiPriority w:val="0"/>
    <w:rPr>
      <w:rFonts w:cs="Mangal"/>
    </w:rPr>
  </w:style>
  <w:style w:type="paragraph" w:customStyle="1" w:styleId="12">
    <w:name w:val="Corpo do texto"/>
    <w:basedOn w:val="1"/>
    <w:link w:val="26"/>
    <w:uiPriority w:val="0"/>
    <w:pPr>
      <w:spacing w:after="140" w:line="288" w:lineRule="auto"/>
      <w:jc w:val="both"/>
    </w:pPr>
  </w:style>
  <w:style w:type="paragraph" w:styleId="13">
    <w:name w:val="Title"/>
    <w:basedOn w:val="1"/>
    <w:next w:val="12"/>
    <w:link w:val="61"/>
    <w:qFormat/>
    <w:uiPriority w:val="0"/>
    <w:pPr>
      <w:keepNext/>
      <w:spacing w:before="240" w:after="120"/>
    </w:pPr>
    <w:rPr>
      <w:rFonts w:ascii="Liberation Sans" w:hAnsi="Liberation Sans" w:eastAsia="Microsoft YaHei" w:cs="Arial"/>
      <w:sz w:val="28"/>
      <w:szCs w:val="28"/>
    </w:rPr>
  </w:style>
  <w:style w:type="paragraph" w:styleId="14">
    <w:name w:val="Normal (Web)"/>
    <w:basedOn w:val="1"/>
    <w:semiHidden/>
    <w:unhideWhenUsed/>
    <w:uiPriority w:val="99"/>
    <w:rPr>
      <w:szCs w:val="24"/>
    </w:rPr>
  </w:style>
  <w:style w:type="paragraph" w:styleId="15">
    <w:name w:val="header"/>
    <w:basedOn w:val="1"/>
    <w:link w:val="59"/>
    <w:qFormat/>
    <w:uiPriority w:val="0"/>
  </w:style>
  <w:style w:type="paragraph" w:styleId="16">
    <w:name w:val="footer"/>
    <w:basedOn w:val="1"/>
    <w:link w:val="60"/>
    <w:qFormat/>
    <w:uiPriority w:val="0"/>
  </w:style>
  <w:style w:type="paragraph" w:styleId="17">
    <w:name w:val="caption"/>
    <w:basedOn w:val="1"/>
    <w:next w:val="1"/>
    <w:qFormat/>
    <w:uiPriority w:val="0"/>
    <w:pPr>
      <w:suppressLineNumbers/>
      <w:spacing w:before="120" w:after="120"/>
    </w:pPr>
    <w:rPr>
      <w:rFonts w:cs="Mangal"/>
      <w:i/>
      <w:iCs/>
    </w:rPr>
  </w:style>
  <w:style w:type="paragraph" w:styleId="18">
    <w:name w:val="Balloon Text"/>
    <w:basedOn w:val="1"/>
    <w:link w:val="64"/>
    <w:semiHidden/>
    <w:unhideWhenUsed/>
    <w:qFormat/>
    <w:uiPriority w:val="99"/>
    <w:rPr>
      <w:rFonts w:ascii="Segoe UI" w:hAnsi="Segoe UI" w:cs="Segoe UI"/>
      <w:sz w:val="18"/>
      <w:szCs w:val="18"/>
    </w:rPr>
  </w:style>
  <w:style w:type="paragraph" w:styleId="19">
    <w:name w:val="Subtitle"/>
    <w:basedOn w:val="20"/>
    <w:link w:val="62"/>
    <w:qFormat/>
    <w:uiPriority w:val="0"/>
    <w:pPr>
      <w:jc w:val="center"/>
    </w:pPr>
    <w:rPr>
      <w:i/>
      <w:iCs/>
    </w:rPr>
  </w:style>
  <w:style w:type="paragraph" w:customStyle="1" w:styleId="20">
    <w:name w:val="Título3"/>
    <w:basedOn w:val="1"/>
    <w:uiPriority w:val="0"/>
    <w:pPr>
      <w:keepNext/>
      <w:spacing w:before="240" w:after="120"/>
    </w:pPr>
    <w:rPr>
      <w:rFonts w:ascii="Arial" w:hAnsi="Arial" w:eastAsia="Microsoft YaHei" w:cs="Mangal"/>
      <w:sz w:val="28"/>
      <w:szCs w:val="28"/>
    </w:rPr>
  </w:style>
  <w:style w:type="table" w:styleId="21">
    <w:name w:val="Table Grid"/>
    <w:basedOn w:val="8"/>
    <w:qFormat/>
    <w:uiPriority w:val="39"/>
    <w:pPr>
      <w:spacing w:line="240" w:lineRule="auto"/>
    </w:pPr>
    <w:rPr>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Título 1 Char"/>
    <w:basedOn w:val="7"/>
    <w:link w:val="2"/>
    <w:qFormat/>
    <w:uiPriority w:val="0"/>
    <w:rPr>
      <w:rFonts w:ascii="Arial" w:hAnsi="Arial" w:eastAsia="Microsoft YaHei" w:cs="Mangal"/>
      <w:b/>
      <w:bCs/>
      <w:sz w:val="32"/>
      <w:szCs w:val="32"/>
      <w:lang w:eastAsia="zh-CN"/>
    </w:rPr>
  </w:style>
  <w:style w:type="character" w:customStyle="1" w:styleId="23">
    <w:name w:val="Título 2 Char"/>
    <w:basedOn w:val="7"/>
    <w:link w:val="4"/>
    <w:uiPriority w:val="0"/>
    <w:rPr>
      <w:rFonts w:ascii="Times New Roman" w:hAnsi="Times New Roman" w:eastAsia="Arial Unicode MS" w:cs="Times New Roman"/>
      <w:b/>
      <w:bCs/>
      <w:sz w:val="24"/>
      <w:szCs w:val="24"/>
      <w:lang w:eastAsia="zh-CN"/>
    </w:rPr>
  </w:style>
  <w:style w:type="character" w:customStyle="1" w:styleId="24">
    <w:name w:val="Título 3 Char"/>
    <w:basedOn w:val="7"/>
    <w:link w:val="5"/>
    <w:uiPriority w:val="0"/>
    <w:rPr>
      <w:rFonts w:ascii="Arial" w:hAnsi="Arial" w:eastAsia="Times New Roman" w:cs="Arial"/>
      <w:b/>
      <w:bCs/>
      <w:sz w:val="26"/>
      <w:szCs w:val="26"/>
      <w:lang w:eastAsia="zh-CN"/>
    </w:rPr>
  </w:style>
  <w:style w:type="character" w:customStyle="1" w:styleId="25">
    <w:name w:val="Título 9 Char"/>
    <w:basedOn w:val="7"/>
    <w:link w:val="6"/>
    <w:qFormat/>
    <w:uiPriority w:val="0"/>
    <w:rPr>
      <w:rFonts w:ascii="Arial" w:hAnsi="Arial" w:eastAsia="Times New Roman" w:cs="Arial"/>
      <w:lang w:eastAsia="zh-CN"/>
    </w:rPr>
  </w:style>
  <w:style w:type="character" w:customStyle="1" w:styleId="26">
    <w:name w:val="Corpo de texto Char"/>
    <w:basedOn w:val="7"/>
    <w:link w:val="12"/>
    <w:qFormat/>
    <w:uiPriority w:val="0"/>
    <w:rPr>
      <w:rFonts w:ascii="Times New Roman" w:hAnsi="Times New Roman" w:eastAsia="Times New Roman" w:cs="Times New Roman"/>
      <w:sz w:val="24"/>
      <w:szCs w:val="24"/>
      <w:lang w:eastAsia="zh-CN"/>
    </w:rPr>
  </w:style>
  <w:style w:type="character" w:customStyle="1" w:styleId="27">
    <w:name w:val="WW8Num1z0"/>
    <w:qFormat/>
    <w:uiPriority w:val="0"/>
    <w:rPr>
      <w:b/>
    </w:rPr>
  </w:style>
  <w:style w:type="character" w:customStyle="1" w:styleId="28">
    <w:name w:val="WW8Num1z1"/>
    <w:uiPriority w:val="0"/>
  </w:style>
  <w:style w:type="character" w:customStyle="1" w:styleId="29">
    <w:name w:val="WW8Num1z2"/>
    <w:uiPriority w:val="0"/>
  </w:style>
  <w:style w:type="character" w:customStyle="1" w:styleId="30">
    <w:name w:val="WW8Num1z3"/>
    <w:uiPriority w:val="0"/>
  </w:style>
  <w:style w:type="character" w:customStyle="1" w:styleId="31">
    <w:name w:val="WW8Num1z4"/>
    <w:uiPriority w:val="0"/>
  </w:style>
  <w:style w:type="character" w:customStyle="1" w:styleId="32">
    <w:name w:val="WW8Num1z5"/>
    <w:qFormat/>
    <w:uiPriority w:val="0"/>
  </w:style>
  <w:style w:type="character" w:customStyle="1" w:styleId="33">
    <w:name w:val="WW8Num1z6"/>
    <w:qFormat/>
    <w:uiPriority w:val="0"/>
  </w:style>
  <w:style w:type="character" w:customStyle="1" w:styleId="34">
    <w:name w:val="WW8Num1z7"/>
    <w:qFormat/>
    <w:uiPriority w:val="0"/>
  </w:style>
  <w:style w:type="character" w:customStyle="1" w:styleId="35">
    <w:name w:val="WW8Num1z8"/>
    <w:qFormat/>
    <w:uiPriority w:val="0"/>
  </w:style>
  <w:style w:type="character" w:customStyle="1" w:styleId="36">
    <w:name w:val="WW8Num2z0"/>
    <w:uiPriority w:val="0"/>
    <w:rPr>
      <w:rFonts w:cs="Arial"/>
      <w:b/>
    </w:rPr>
  </w:style>
  <w:style w:type="character" w:customStyle="1" w:styleId="37">
    <w:name w:val="WW8Num2z1"/>
    <w:qFormat/>
    <w:uiPriority w:val="0"/>
  </w:style>
  <w:style w:type="character" w:customStyle="1" w:styleId="38">
    <w:name w:val="WW8Num2z2"/>
    <w:qFormat/>
    <w:uiPriority w:val="0"/>
  </w:style>
  <w:style w:type="character" w:customStyle="1" w:styleId="39">
    <w:name w:val="WW8Num2z3"/>
    <w:qFormat/>
    <w:uiPriority w:val="0"/>
  </w:style>
  <w:style w:type="character" w:customStyle="1" w:styleId="40">
    <w:name w:val="WW8Num2z4"/>
    <w:qFormat/>
    <w:uiPriority w:val="0"/>
  </w:style>
  <w:style w:type="character" w:customStyle="1" w:styleId="41">
    <w:name w:val="WW8Num2z5"/>
    <w:qFormat/>
    <w:uiPriority w:val="0"/>
  </w:style>
  <w:style w:type="character" w:customStyle="1" w:styleId="42">
    <w:name w:val="WW8Num2z6"/>
    <w:qFormat/>
    <w:uiPriority w:val="0"/>
  </w:style>
  <w:style w:type="character" w:customStyle="1" w:styleId="43">
    <w:name w:val="WW8Num2z7"/>
    <w:qFormat/>
    <w:uiPriority w:val="0"/>
  </w:style>
  <w:style w:type="character" w:customStyle="1" w:styleId="44">
    <w:name w:val="WW8Num2z8"/>
    <w:qFormat/>
    <w:uiPriority w:val="0"/>
  </w:style>
  <w:style w:type="character" w:customStyle="1" w:styleId="45">
    <w:name w:val="WW8Num3z0"/>
    <w:qFormat/>
    <w:uiPriority w:val="0"/>
  </w:style>
  <w:style w:type="character" w:customStyle="1" w:styleId="46">
    <w:name w:val="WW8Num3z1"/>
    <w:qFormat/>
    <w:uiPriority w:val="0"/>
  </w:style>
  <w:style w:type="character" w:customStyle="1" w:styleId="47">
    <w:name w:val="WW8Num3z2"/>
    <w:qFormat/>
    <w:uiPriority w:val="0"/>
  </w:style>
  <w:style w:type="character" w:customStyle="1" w:styleId="48">
    <w:name w:val="WW8Num3z3"/>
    <w:qFormat/>
    <w:uiPriority w:val="0"/>
  </w:style>
  <w:style w:type="character" w:customStyle="1" w:styleId="49">
    <w:name w:val="WW8Num3z4"/>
    <w:qFormat/>
    <w:uiPriority w:val="0"/>
  </w:style>
  <w:style w:type="character" w:customStyle="1" w:styleId="50">
    <w:name w:val="WW8Num3z5"/>
    <w:qFormat/>
    <w:uiPriority w:val="0"/>
  </w:style>
  <w:style w:type="character" w:customStyle="1" w:styleId="51">
    <w:name w:val="WW8Num3z6"/>
    <w:qFormat/>
    <w:uiPriority w:val="0"/>
  </w:style>
  <w:style w:type="character" w:customStyle="1" w:styleId="52">
    <w:name w:val="WW8Num3z7"/>
    <w:qFormat/>
    <w:uiPriority w:val="0"/>
  </w:style>
  <w:style w:type="character" w:customStyle="1" w:styleId="53">
    <w:name w:val="WW8Num3z8"/>
    <w:uiPriority w:val="0"/>
  </w:style>
  <w:style w:type="character" w:customStyle="1" w:styleId="54">
    <w:name w:val="Cabeçalho Char"/>
    <w:qFormat/>
    <w:uiPriority w:val="0"/>
    <w:rPr>
      <w:rFonts w:ascii="Times New Roman" w:hAnsi="Times New Roman" w:eastAsia="Times New Roman" w:cs="Times New Roman"/>
      <w:sz w:val="24"/>
      <w:szCs w:val="24"/>
    </w:rPr>
  </w:style>
  <w:style w:type="character" w:customStyle="1" w:styleId="55">
    <w:name w:val="Recuo de corpo de texto 2 Char"/>
    <w:qFormat/>
    <w:uiPriority w:val="0"/>
    <w:rPr>
      <w:rFonts w:ascii="Times New Roman" w:hAnsi="Times New Roman" w:eastAsia="Times New Roman" w:cs="Times New Roman"/>
      <w:sz w:val="24"/>
      <w:szCs w:val="24"/>
    </w:rPr>
  </w:style>
  <w:style w:type="character" w:customStyle="1" w:styleId="56">
    <w:name w:val="Rodapé Char"/>
    <w:qFormat/>
    <w:uiPriority w:val="0"/>
    <w:rPr>
      <w:rFonts w:ascii="Times New Roman" w:hAnsi="Times New Roman" w:eastAsia="Times New Roman" w:cs="Times New Roman"/>
      <w:sz w:val="24"/>
      <w:szCs w:val="24"/>
    </w:rPr>
  </w:style>
  <w:style w:type="character" w:customStyle="1" w:styleId="57">
    <w:name w:val="Corpo de texto 2 Char"/>
    <w:qFormat/>
    <w:uiPriority w:val="0"/>
    <w:rPr>
      <w:rFonts w:ascii="Times New Roman" w:hAnsi="Times New Roman" w:eastAsia="Times New Roman" w:cs="Times New Roman"/>
      <w:sz w:val="24"/>
      <w:szCs w:val="24"/>
    </w:rPr>
  </w:style>
  <w:style w:type="character" w:customStyle="1" w:styleId="58">
    <w:name w:val="Link da Internet"/>
    <w:qFormat/>
    <w:uiPriority w:val="99"/>
    <w:rPr>
      <w:color w:val="000080"/>
      <w:u w:val="single"/>
    </w:rPr>
  </w:style>
  <w:style w:type="character" w:customStyle="1" w:styleId="59">
    <w:name w:val="Cabeçalho Char1"/>
    <w:basedOn w:val="7"/>
    <w:link w:val="15"/>
    <w:qFormat/>
    <w:uiPriority w:val="0"/>
    <w:rPr>
      <w:rFonts w:ascii="Times New Roman" w:hAnsi="Times New Roman" w:eastAsia="Times New Roman" w:cs="Times New Roman"/>
      <w:sz w:val="24"/>
      <w:szCs w:val="24"/>
      <w:lang w:eastAsia="zh-CN"/>
    </w:rPr>
  </w:style>
  <w:style w:type="character" w:customStyle="1" w:styleId="60">
    <w:name w:val="Rodapé Char1"/>
    <w:basedOn w:val="7"/>
    <w:link w:val="16"/>
    <w:qFormat/>
    <w:uiPriority w:val="0"/>
    <w:rPr>
      <w:rFonts w:ascii="Times New Roman" w:hAnsi="Times New Roman" w:eastAsia="Times New Roman" w:cs="Times New Roman"/>
      <w:sz w:val="24"/>
      <w:szCs w:val="24"/>
      <w:lang w:eastAsia="zh-CN"/>
    </w:rPr>
  </w:style>
  <w:style w:type="character" w:customStyle="1" w:styleId="61">
    <w:name w:val="Título Char"/>
    <w:basedOn w:val="7"/>
    <w:link w:val="13"/>
    <w:qFormat/>
    <w:uiPriority w:val="0"/>
    <w:rPr>
      <w:rFonts w:ascii="Arial" w:hAnsi="Arial" w:eastAsia="Microsoft YaHei" w:cs="Mangal"/>
      <w:b/>
      <w:bCs/>
      <w:sz w:val="36"/>
      <w:szCs w:val="36"/>
      <w:lang w:eastAsia="zh-CN"/>
    </w:rPr>
  </w:style>
  <w:style w:type="character" w:customStyle="1" w:styleId="62">
    <w:name w:val="Subtítulo Char"/>
    <w:basedOn w:val="7"/>
    <w:link w:val="19"/>
    <w:qFormat/>
    <w:uiPriority w:val="0"/>
    <w:rPr>
      <w:rFonts w:ascii="Arial" w:hAnsi="Arial" w:eastAsia="Microsoft YaHei" w:cs="Mangal"/>
      <w:i/>
      <w:iCs/>
      <w:sz w:val="28"/>
      <w:szCs w:val="28"/>
      <w:lang w:eastAsia="zh-CN"/>
    </w:rPr>
  </w:style>
  <w:style w:type="character" w:customStyle="1" w:styleId="63">
    <w:name w:val="WW8Num5z8"/>
    <w:qFormat/>
    <w:uiPriority w:val="0"/>
  </w:style>
  <w:style w:type="character" w:customStyle="1" w:styleId="64">
    <w:name w:val="Texto de balão Char"/>
    <w:basedOn w:val="7"/>
    <w:link w:val="18"/>
    <w:semiHidden/>
    <w:qFormat/>
    <w:uiPriority w:val="99"/>
    <w:rPr>
      <w:rFonts w:ascii="Segoe UI" w:hAnsi="Segoe UI" w:eastAsia="Times New Roman" w:cs="Segoe UI"/>
      <w:sz w:val="18"/>
      <w:szCs w:val="18"/>
      <w:lang w:eastAsia="zh-CN"/>
    </w:rPr>
  </w:style>
  <w:style w:type="character" w:customStyle="1" w:styleId="65">
    <w:name w:val="ListLabel 1"/>
    <w:qFormat/>
    <w:uiPriority w:val="0"/>
    <w:rPr>
      <w:b/>
    </w:rPr>
  </w:style>
  <w:style w:type="character" w:customStyle="1" w:styleId="66">
    <w:name w:val="ListLabel 2"/>
    <w:qFormat/>
    <w:uiPriority w:val="0"/>
    <w:rPr>
      <w:rFonts w:cs="Arial"/>
      <w:b/>
    </w:rPr>
  </w:style>
  <w:style w:type="character" w:customStyle="1" w:styleId="67">
    <w:name w:val="ListLabel 3"/>
    <w:qFormat/>
    <w:uiPriority w:val="0"/>
  </w:style>
  <w:style w:type="character" w:customStyle="1" w:styleId="68">
    <w:name w:val="ListLabel 4"/>
    <w:qFormat/>
    <w:uiPriority w:val="0"/>
    <w:rPr>
      <w:rFonts w:cs="Arial"/>
      <w:sz w:val="20"/>
    </w:rPr>
  </w:style>
  <w:style w:type="character" w:customStyle="1" w:styleId="69">
    <w:name w:val="ListLabel 5"/>
    <w:qFormat/>
    <w:uiPriority w:val="0"/>
    <w:rPr>
      <w:b/>
      <w:sz w:val="20"/>
    </w:rPr>
  </w:style>
  <w:style w:type="character" w:customStyle="1" w:styleId="70">
    <w:name w:val="ListLabel 6"/>
    <w:qFormat/>
    <w:uiPriority w:val="0"/>
  </w:style>
  <w:style w:type="character" w:customStyle="1" w:styleId="71">
    <w:name w:val="ListLabel 7"/>
    <w:qFormat/>
    <w:uiPriority w:val="0"/>
    <w:rPr>
      <w:b/>
      <w:sz w:val="20"/>
    </w:rPr>
  </w:style>
  <w:style w:type="character" w:customStyle="1" w:styleId="72">
    <w:name w:val="ListLabel 8"/>
    <w:qFormat/>
    <w:uiPriority w:val="0"/>
  </w:style>
  <w:style w:type="character" w:customStyle="1" w:styleId="73">
    <w:name w:val="ListLabel 9"/>
    <w:qFormat/>
    <w:uiPriority w:val="0"/>
    <w:rPr>
      <w:b/>
      <w:sz w:val="20"/>
    </w:rPr>
  </w:style>
  <w:style w:type="character" w:customStyle="1" w:styleId="74">
    <w:name w:val="ListLabel 10"/>
    <w:uiPriority w:val="0"/>
  </w:style>
  <w:style w:type="character" w:customStyle="1" w:styleId="75">
    <w:name w:val="ListLabel 11"/>
    <w:qFormat/>
    <w:uiPriority w:val="0"/>
    <w:rPr>
      <w:b/>
      <w:sz w:val="20"/>
    </w:rPr>
  </w:style>
  <w:style w:type="character" w:customStyle="1" w:styleId="76">
    <w:name w:val="ListLabel 12"/>
    <w:uiPriority w:val="0"/>
  </w:style>
  <w:style w:type="character" w:customStyle="1" w:styleId="77">
    <w:name w:val="ListLabel 13"/>
    <w:qFormat/>
    <w:uiPriority w:val="0"/>
    <w:rPr>
      <w:b/>
      <w:sz w:val="20"/>
    </w:rPr>
  </w:style>
  <w:style w:type="character" w:customStyle="1" w:styleId="78">
    <w:name w:val="ListLabel 14"/>
    <w:qFormat/>
    <w:uiPriority w:val="0"/>
  </w:style>
  <w:style w:type="character" w:customStyle="1" w:styleId="79">
    <w:name w:val="ListLabel 15"/>
    <w:qFormat/>
    <w:uiPriority w:val="0"/>
    <w:rPr>
      <w:b/>
      <w:sz w:val="20"/>
    </w:rPr>
  </w:style>
  <w:style w:type="character" w:customStyle="1" w:styleId="80">
    <w:name w:val="ListLabel 16"/>
    <w:qFormat/>
    <w:uiPriority w:val="0"/>
  </w:style>
  <w:style w:type="character" w:customStyle="1" w:styleId="81">
    <w:name w:val="ListLabel 17"/>
    <w:qFormat/>
    <w:uiPriority w:val="0"/>
    <w:rPr>
      <w:b/>
      <w:sz w:val="20"/>
    </w:rPr>
  </w:style>
  <w:style w:type="character" w:customStyle="1" w:styleId="82">
    <w:name w:val="ListLabel 18"/>
    <w:uiPriority w:val="0"/>
  </w:style>
  <w:style w:type="character" w:customStyle="1" w:styleId="83">
    <w:name w:val="ListLabel 19"/>
    <w:qFormat/>
    <w:uiPriority w:val="0"/>
    <w:rPr>
      <w:b/>
      <w:sz w:val="20"/>
    </w:rPr>
  </w:style>
  <w:style w:type="character" w:customStyle="1" w:styleId="84">
    <w:name w:val="ListLabel 20"/>
    <w:qFormat/>
    <w:uiPriority w:val="0"/>
  </w:style>
  <w:style w:type="character" w:customStyle="1" w:styleId="85">
    <w:name w:val="ListLabel 21"/>
    <w:qFormat/>
    <w:uiPriority w:val="0"/>
    <w:rPr>
      <w:b/>
      <w:sz w:val="20"/>
    </w:rPr>
  </w:style>
  <w:style w:type="character" w:customStyle="1" w:styleId="86">
    <w:name w:val="ListLabel 22"/>
    <w:qFormat/>
    <w:uiPriority w:val="0"/>
  </w:style>
  <w:style w:type="character" w:customStyle="1" w:styleId="87">
    <w:name w:val="ListLabel 23"/>
    <w:uiPriority w:val="0"/>
    <w:rPr>
      <w:b/>
      <w:sz w:val="20"/>
    </w:rPr>
  </w:style>
  <w:style w:type="character" w:customStyle="1" w:styleId="88">
    <w:name w:val="ListLabel 24"/>
    <w:uiPriority w:val="0"/>
  </w:style>
  <w:style w:type="character" w:customStyle="1" w:styleId="89">
    <w:name w:val="ListLabel 25"/>
    <w:qFormat/>
    <w:uiPriority w:val="0"/>
    <w:rPr>
      <w:b/>
      <w:sz w:val="20"/>
    </w:rPr>
  </w:style>
  <w:style w:type="character" w:customStyle="1" w:styleId="90">
    <w:name w:val="ListLabel 26"/>
    <w:uiPriority w:val="0"/>
  </w:style>
  <w:style w:type="character" w:customStyle="1" w:styleId="91">
    <w:name w:val="ListLabel 27"/>
    <w:qFormat/>
    <w:uiPriority w:val="0"/>
    <w:rPr>
      <w:b/>
      <w:sz w:val="20"/>
    </w:rPr>
  </w:style>
  <w:style w:type="character" w:customStyle="1" w:styleId="92">
    <w:name w:val="ListLabel 28"/>
    <w:qFormat/>
    <w:uiPriority w:val="0"/>
  </w:style>
  <w:style w:type="character" w:customStyle="1" w:styleId="93">
    <w:name w:val="ListLabel 29"/>
    <w:qFormat/>
    <w:uiPriority w:val="0"/>
    <w:rPr>
      <w:b/>
      <w:sz w:val="20"/>
    </w:rPr>
  </w:style>
  <w:style w:type="character" w:customStyle="1" w:styleId="94">
    <w:name w:val="ListLabel 30"/>
    <w:qFormat/>
    <w:uiPriority w:val="0"/>
  </w:style>
  <w:style w:type="character" w:customStyle="1" w:styleId="95">
    <w:name w:val="ListLabel 31"/>
    <w:qFormat/>
    <w:uiPriority w:val="0"/>
    <w:rPr>
      <w:b/>
      <w:sz w:val="20"/>
    </w:rPr>
  </w:style>
  <w:style w:type="character" w:customStyle="1" w:styleId="96">
    <w:name w:val="ListLabel 32"/>
    <w:qFormat/>
    <w:uiPriority w:val="0"/>
  </w:style>
  <w:style w:type="character" w:customStyle="1" w:styleId="97">
    <w:name w:val="ListLabel 33"/>
    <w:qFormat/>
    <w:uiPriority w:val="0"/>
    <w:rPr>
      <w:b/>
      <w:sz w:val="20"/>
    </w:rPr>
  </w:style>
  <w:style w:type="character" w:customStyle="1" w:styleId="98">
    <w:name w:val="ListLabel 34"/>
    <w:qFormat/>
    <w:uiPriority w:val="0"/>
  </w:style>
  <w:style w:type="character" w:customStyle="1" w:styleId="99">
    <w:name w:val="ListLabel 35"/>
    <w:qFormat/>
    <w:uiPriority w:val="0"/>
    <w:rPr>
      <w:b/>
      <w:sz w:val="20"/>
    </w:rPr>
  </w:style>
  <w:style w:type="character" w:customStyle="1" w:styleId="100">
    <w:name w:val="ListLabel 36"/>
    <w:uiPriority w:val="0"/>
  </w:style>
  <w:style w:type="character" w:customStyle="1" w:styleId="101">
    <w:name w:val="ListLabel 37"/>
    <w:uiPriority w:val="0"/>
    <w:rPr>
      <w:b/>
      <w:sz w:val="20"/>
    </w:rPr>
  </w:style>
  <w:style w:type="character" w:customStyle="1" w:styleId="102">
    <w:name w:val="ListLabel 38"/>
    <w:qFormat/>
    <w:uiPriority w:val="0"/>
  </w:style>
  <w:style w:type="character" w:customStyle="1" w:styleId="103">
    <w:name w:val="ListLabel 39"/>
    <w:qFormat/>
    <w:uiPriority w:val="0"/>
    <w:rPr>
      <w:b/>
      <w:sz w:val="20"/>
    </w:rPr>
  </w:style>
  <w:style w:type="character" w:customStyle="1" w:styleId="104">
    <w:name w:val="ListLabel 40"/>
    <w:uiPriority w:val="0"/>
  </w:style>
  <w:style w:type="character" w:customStyle="1" w:styleId="105">
    <w:name w:val="ListLabel 41"/>
    <w:uiPriority w:val="0"/>
    <w:rPr>
      <w:b/>
      <w:sz w:val="20"/>
    </w:rPr>
  </w:style>
  <w:style w:type="character" w:customStyle="1" w:styleId="106">
    <w:name w:val="ListLabel 42"/>
    <w:qFormat/>
    <w:uiPriority w:val="0"/>
  </w:style>
  <w:style w:type="character" w:customStyle="1" w:styleId="107">
    <w:name w:val="ListLabel 43"/>
    <w:qFormat/>
    <w:uiPriority w:val="0"/>
    <w:rPr>
      <w:b/>
      <w:sz w:val="20"/>
    </w:rPr>
  </w:style>
  <w:style w:type="character" w:customStyle="1" w:styleId="108">
    <w:name w:val="ListLabel 44"/>
    <w:uiPriority w:val="0"/>
  </w:style>
  <w:style w:type="character" w:customStyle="1" w:styleId="109">
    <w:name w:val="ListLabel 45"/>
    <w:uiPriority w:val="0"/>
    <w:rPr>
      <w:rFonts w:cs="Courier New"/>
    </w:rPr>
  </w:style>
  <w:style w:type="character" w:customStyle="1" w:styleId="110">
    <w:name w:val="ListLabel 46"/>
    <w:qFormat/>
    <w:uiPriority w:val="0"/>
    <w:rPr>
      <w:b/>
      <w:sz w:val="20"/>
    </w:rPr>
  </w:style>
  <w:style w:type="character" w:customStyle="1" w:styleId="111">
    <w:name w:val="ListLabel 47"/>
    <w:uiPriority w:val="0"/>
    <w:rPr>
      <w:b/>
      <w:sz w:val="20"/>
    </w:rPr>
  </w:style>
  <w:style w:type="character" w:customStyle="1" w:styleId="112">
    <w:name w:val="ListLabel 48"/>
    <w:qFormat/>
    <w:uiPriority w:val="0"/>
    <w:rPr>
      <w:b/>
      <w:sz w:val="20"/>
    </w:rPr>
  </w:style>
  <w:style w:type="character" w:customStyle="1" w:styleId="113">
    <w:name w:val="ListLabel 49"/>
    <w:uiPriority w:val="0"/>
    <w:rPr>
      <w:b/>
      <w:sz w:val="20"/>
    </w:rPr>
  </w:style>
  <w:style w:type="character" w:customStyle="1" w:styleId="114">
    <w:name w:val="ListLabel 50"/>
    <w:qFormat/>
    <w:uiPriority w:val="0"/>
    <w:rPr>
      <w:b/>
      <w:sz w:val="20"/>
    </w:rPr>
  </w:style>
  <w:style w:type="character" w:customStyle="1" w:styleId="115">
    <w:name w:val="ListLabel 51"/>
    <w:qFormat/>
    <w:uiPriority w:val="0"/>
    <w:rPr>
      <w:b/>
      <w:sz w:val="20"/>
    </w:rPr>
  </w:style>
  <w:style w:type="character" w:customStyle="1" w:styleId="116">
    <w:name w:val="ListLabel 52"/>
    <w:qFormat/>
    <w:uiPriority w:val="0"/>
    <w:rPr>
      <w:b/>
      <w:sz w:val="20"/>
    </w:rPr>
  </w:style>
  <w:style w:type="character" w:customStyle="1" w:styleId="117">
    <w:name w:val="ListLabel 53"/>
    <w:uiPriority w:val="0"/>
    <w:rPr>
      <w:b/>
      <w:sz w:val="20"/>
    </w:rPr>
  </w:style>
  <w:style w:type="character" w:customStyle="1" w:styleId="118">
    <w:name w:val="ListLabel 54"/>
    <w:uiPriority w:val="0"/>
    <w:rPr>
      <w:b/>
      <w:sz w:val="20"/>
    </w:rPr>
  </w:style>
  <w:style w:type="character" w:customStyle="1" w:styleId="119">
    <w:name w:val="ListLabel 55"/>
    <w:qFormat/>
    <w:uiPriority w:val="0"/>
    <w:rPr>
      <w:b/>
      <w:sz w:val="20"/>
    </w:rPr>
  </w:style>
  <w:style w:type="character" w:customStyle="1" w:styleId="120">
    <w:name w:val="ListLabel 56"/>
    <w:uiPriority w:val="0"/>
    <w:rPr>
      <w:b/>
      <w:sz w:val="20"/>
    </w:rPr>
  </w:style>
  <w:style w:type="character" w:customStyle="1" w:styleId="121">
    <w:name w:val="ListLabel 57"/>
    <w:uiPriority w:val="0"/>
    <w:rPr>
      <w:b/>
      <w:sz w:val="20"/>
    </w:rPr>
  </w:style>
  <w:style w:type="character" w:customStyle="1" w:styleId="122">
    <w:name w:val="ListLabel 58"/>
    <w:qFormat/>
    <w:uiPriority w:val="0"/>
    <w:rPr>
      <w:b/>
      <w:sz w:val="20"/>
    </w:rPr>
  </w:style>
  <w:style w:type="character" w:customStyle="1" w:styleId="123">
    <w:name w:val="ListLabel 59"/>
    <w:qFormat/>
    <w:uiPriority w:val="0"/>
    <w:rPr>
      <w:b/>
      <w:sz w:val="20"/>
    </w:rPr>
  </w:style>
  <w:style w:type="character" w:customStyle="1" w:styleId="124">
    <w:name w:val="ListLabel 60"/>
    <w:qFormat/>
    <w:uiPriority w:val="0"/>
    <w:rPr>
      <w:b/>
      <w:sz w:val="20"/>
    </w:rPr>
  </w:style>
  <w:style w:type="character" w:customStyle="1" w:styleId="125">
    <w:name w:val="ListLabel 61"/>
    <w:uiPriority w:val="0"/>
    <w:rPr>
      <w:b/>
      <w:sz w:val="20"/>
    </w:rPr>
  </w:style>
  <w:style w:type="paragraph" w:customStyle="1" w:styleId="126">
    <w:name w:val="Índice"/>
    <w:basedOn w:val="1"/>
    <w:uiPriority w:val="0"/>
    <w:pPr>
      <w:suppressLineNumbers/>
    </w:pPr>
    <w:rPr>
      <w:rFonts w:cs="Mangal"/>
    </w:rPr>
  </w:style>
  <w:style w:type="paragraph" w:customStyle="1" w:styleId="127">
    <w:name w:val="Recuo de corpo de texto 22"/>
    <w:basedOn w:val="1"/>
    <w:qFormat/>
    <w:uiPriority w:val="0"/>
    <w:pPr>
      <w:ind w:left="1416"/>
      <w:jc w:val="both"/>
    </w:pPr>
  </w:style>
  <w:style w:type="paragraph" w:customStyle="1" w:styleId="128">
    <w:name w:val="Corpo de texto 21"/>
    <w:basedOn w:val="1"/>
    <w:qFormat/>
    <w:uiPriority w:val="0"/>
    <w:pPr>
      <w:spacing w:after="120" w:line="480" w:lineRule="auto"/>
    </w:pPr>
  </w:style>
  <w:style w:type="paragraph" w:customStyle="1" w:styleId="129">
    <w:name w:val="Conteúdo da tabela"/>
    <w:basedOn w:val="1"/>
    <w:qFormat/>
    <w:uiPriority w:val="0"/>
    <w:pPr>
      <w:suppressLineNumbers/>
    </w:pPr>
  </w:style>
  <w:style w:type="paragraph" w:customStyle="1" w:styleId="130">
    <w:name w:val="Título de tabela"/>
    <w:basedOn w:val="129"/>
    <w:qFormat/>
    <w:uiPriority w:val="0"/>
    <w:pPr>
      <w:jc w:val="center"/>
    </w:pPr>
    <w:rPr>
      <w:b/>
      <w:bCs/>
    </w:rPr>
  </w:style>
  <w:style w:type="paragraph" w:customStyle="1" w:styleId="131">
    <w:name w:val="Conteúdo do quadro"/>
    <w:basedOn w:val="1"/>
    <w:qFormat/>
    <w:uiPriority w:val="0"/>
  </w:style>
  <w:style w:type="paragraph" w:customStyle="1" w:styleId="132">
    <w:name w:val="Citações"/>
    <w:basedOn w:val="1"/>
    <w:uiPriority w:val="0"/>
    <w:pPr>
      <w:spacing w:after="283"/>
      <w:ind w:left="567" w:right="567"/>
    </w:pPr>
  </w:style>
  <w:style w:type="paragraph" w:customStyle="1" w:styleId="133">
    <w:name w:val="Corpo de texto 32"/>
    <w:basedOn w:val="1"/>
    <w:qFormat/>
    <w:uiPriority w:val="0"/>
    <w:pPr>
      <w:spacing w:after="120"/>
    </w:pPr>
    <w:rPr>
      <w:sz w:val="16"/>
      <w:szCs w:val="16"/>
    </w:rPr>
  </w:style>
  <w:style w:type="paragraph" w:customStyle="1" w:styleId="134">
    <w:name w:val="Título2"/>
    <w:basedOn w:val="1"/>
    <w:qFormat/>
    <w:uiPriority w:val="0"/>
    <w:pPr>
      <w:jc w:val="center"/>
    </w:pPr>
    <w:rPr>
      <w:b/>
      <w:bCs/>
    </w:rPr>
  </w:style>
  <w:style w:type="paragraph" w:customStyle="1" w:styleId="135">
    <w:name w:val="Recuo de corpo de texto 21"/>
    <w:basedOn w:val="1"/>
    <w:qFormat/>
    <w:uiPriority w:val="0"/>
    <w:pPr>
      <w:ind w:left="1416"/>
      <w:jc w:val="both"/>
    </w:pPr>
  </w:style>
  <w:style w:type="paragraph" w:customStyle="1" w:styleId="136">
    <w:name w:val="Corpo de texto 31"/>
    <w:basedOn w:val="1"/>
    <w:qFormat/>
    <w:uiPriority w:val="0"/>
    <w:pPr>
      <w:spacing w:after="120"/>
    </w:pPr>
    <w:rPr>
      <w:sz w:val="16"/>
      <w:szCs w:val="16"/>
    </w:rPr>
  </w:style>
  <w:style w:type="paragraph" w:customStyle="1" w:styleId="137">
    <w:name w:val="Texto sem Formatação1"/>
    <w:basedOn w:val="1"/>
    <w:qFormat/>
    <w:uiPriority w:val="0"/>
    <w:rPr>
      <w:rFonts w:ascii="Courier New" w:hAnsi="Courier New" w:cs="Courier New"/>
      <w:sz w:val="20"/>
      <w:szCs w:val="20"/>
    </w:rPr>
  </w:style>
  <w:style w:type="paragraph" w:customStyle="1" w:styleId="138">
    <w:name w:val="Título1"/>
    <w:basedOn w:val="1"/>
    <w:qFormat/>
    <w:uiPriority w:val="0"/>
    <w:pPr>
      <w:ind w:left="-993"/>
      <w:jc w:val="center"/>
    </w:pPr>
    <w:rPr>
      <w:rFonts w:ascii="Arial Rounded MT Bold" w:hAnsi="Arial Rounded MT Bold" w:cs="Arial Rounded MT Bold"/>
      <w:b/>
      <w:sz w:val="20"/>
      <w:szCs w:val="20"/>
    </w:rPr>
  </w:style>
  <w:style w:type="paragraph" w:customStyle="1" w:styleId="139">
    <w:name w:val="Corpo de texto 22"/>
    <w:basedOn w:val="1"/>
    <w:qFormat/>
    <w:uiPriority w:val="0"/>
    <w:pPr>
      <w:spacing w:after="120" w:line="480" w:lineRule="auto"/>
    </w:pPr>
  </w:style>
  <w:style w:type="paragraph" w:styleId="140">
    <w:name w:val="List Paragraph"/>
    <w:basedOn w:val="1"/>
    <w:qFormat/>
    <w:uiPriority w:val="34"/>
    <w:pPr>
      <w:ind w:left="720"/>
      <w:contextualSpacing/>
    </w:pPr>
  </w:style>
  <w:style w:type="paragraph" w:customStyle="1" w:styleId="141">
    <w:name w:val="Default"/>
    <w:uiPriority w:val="0"/>
    <w:pPr>
      <w:widowControl w:val="0"/>
      <w:suppressAutoHyphens/>
      <w:spacing w:line="259" w:lineRule="auto"/>
    </w:pPr>
    <w:rPr>
      <w:rFonts w:ascii="Arial" w:hAnsi="Arial" w:eastAsia="SimSun" w:cs="Calibri"/>
      <w:color w:val="000000"/>
      <w:sz w:val="24"/>
      <w:szCs w:val="22"/>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8A5C4-C69D-4F05-A42A-B39DBEC2F97D}">
  <ds:schemaRefs/>
</ds:datastoreItem>
</file>

<file path=docProps/app.xml><?xml version="1.0" encoding="utf-8"?>
<Properties xmlns="http://schemas.openxmlformats.org/officeDocument/2006/extended-properties" xmlns:vt="http://schemas.openxmlformats.org/officeDocument/2006/docPropsVTypes">
  <Template>Normal</Template>
  <Pages>22</Pages>
  <Words>6995</Words>
  <Characters>37776</Characters>
  <Lines>314</Lines>
  <Paragraphs>89</Paragraphs>
  <TotalTime>21</TotalTime>
  <ScaleCrop>false</ScaleCrop>
  <LinksUpToDate>false</LinksUpToDate>
  <CharactersWithSpaces>44682</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MICRO3</dc:creator>
  <cp:lastModifiedBy>Licitações</cp:lastModifiedBy>
  <cp:lastPrinted>2022-09-13T13:48:00Z</cp:lastPrinted>
  <dcterms:modified xsi:type="dcterms:W3CDTF">2022-09-22T11:38:19Z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1046-11.2.0.11306</vt:lpwstr>
  </property>
  <property fmtid="{D5CDD505-2E9C-101B-9397-08002B2CF9AE}" pid="3" name="ICV">
    <vt:lpwstr>07AADA809BDE4D6E9DE0EC0675244FAF</vt:lpwstr>
  </property>
</Properties>
</file>